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8B14" w14:textId="1DA2D980" w:rsidR="00E82C52" w:rsidRPr="008602F6" w:rsidRDefault="00737E56" w:rsidP="00E82C52">
      <w:pPr>
        <w:pStyle w:val="Header"/>
        <w:jc w:val="center"/>
        <w:rPr>
          <w:b/>
          <w:bCs/>
          <w:i/>
          <w:iCs/>
          <w:color w:val="0070C0"/>
          <w:sz w:val="32"/>
          <w:szCs w:val="32"/>
        </w:rPr>
      </w:pPr>
      <w:bookmarkStart w:id="0" w:name="_Hlk112850067"/>
      <w:r>
        <w:rPr>
          <w:b/>
          <w:bCs/>
          <w:color w:val="0070C0"/>
          <w:sz w:val="32"/>
          <w:szCs w:val="32"/>
        </w:rPr>
        <w:t>2022 National</w:t>
      </w:r>
      <w:r w:rsidR="00A70BC2" w:rsidRPr="008602F6">
        <w:rPr>
          <w:b/>
          <w:bCs/>
          <w:color w:val="0070C0"/>
          <w:sz w:val="32"/>
          <w:szCs w:val="32"/>
        </w:rPr>
        <w:t xml:space="preserve"> </w:t>
      </w:r>
      <w:r w:rsidR="00E748DE">
        <w:rPr>
          <w:b/>
          <w:bCs/>
          <w:color w:val="0070C0"/>
          <w:sz w:val="32"/>
          <w:szCs w:val="32"/>
        </w:rPr>
        <w:t>Strategy</w:t>
      </w:r>
      <w:r w:rsidR="00E82C52" w:rsidRPr="008602F6">
        <w:rPr>
          <w:b/>
          <w:bCs/>
          <w:color w:val="0070C0"/>
          <w:sz w:val="32"/>
          <w:szCs w:val="32"/>
        </w:rPr>
        <w:t xml:space="preserve"> </w:t>
      </w:r>
      <w:r>
        <w:rPr>
          <w:b/>
          <w:bCs/>
          <w:color w:val="0070C0"/>
          <w:sz w:val="32"/>
          <w:szCs w:val="32"/>
        </w:rPr>
        <w:t xml:space="preserve">to Support Family Caregivers </w:t>
      </w:r>
      <w:r w:rsidR="00E82C52" w:rsidRPr="008602F6">
        <w:rPr>
          <w:b/>
          <w:bCs/>
          <w:color w:val="0070C0"/>
          <w:sz w:val="32"/>
          <w:szCs w:val="32"/>
        </w:rPr>
        <w:br/>
      </w:r>
      <w:r w:rsidR="00E748DE">
        <w:rPr>
          <w:b/>
          <w:bCs/>
          <w:i/>
          <w:iCs/>
          <w:color w:val="0070C0"/>
          <w:sz w:val="32"/>
          <w:szCs w:val="32"/>
        </w:rPr>
        <w:t>Key Messages</w:t>
      </w:r>
    </w:p>
    <w:bookmarkEnd w:id="0"/>
    <w:p w14:paraId="2F7E4B7C" w14:textId="77777777" w:rsidR="003E2399" w:rsidRPr="008602F6" w:rsidRDefault="003E2399" w:rsidP="00E82C52">
      <w:pPr>
        <w:pStyle w:val="Header"/>
        <w:jc w:val="center"/>
        <w:rPr>
          <w:b/>
          <w:bCs/>
          <w:i/>
          <w:iCs/>
          <w:color w:val="0070C0"/>
          <w:sz w:val="24"/>
          <w:szCs w:val="24"/>
        </w:rPr>
      </w:pPr>
    </w:p>
    <w:p w14:paraId="72BF5AA7" w14:textId="77777777"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i/>
          <w:iCs/>
          <w:sz w:val="24"/>
          <w:szCs w:val="24"/>
        </w:rPr>
      </w:pPr>
      <w:r w:rsidRPr="008602F6">
        <w:rPr>
          <w:rFonts w:asciiTheme="minorHAnsi" w:hAnsiTheme="minorHAnsi" w:cstheme="minorHAnsi"/>
          <w:b/>
          <w:bCs/>
          <w:i/>
          <w:iCs/>
          <w:sz w:val="24"/>
          <w:szCs w:val="24"/>
        </w:rPr>
        <w:t>How are these messages used?</w:t>
      </w:r>
    </w:p>
    <w:p w14:paraId="3205B8F2" w14:textId="77777777"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p>
    <w:p w14:paraId="2094F48E" w14:textId="77777777"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r w:rsidRPr="008602F6">
        <w:rPr>
          <w:rFonts w:asciiTheme="minorHAnsi" w:hAnsiTheme="minorHAnsi" w:cstheme="minorHAnsi"/>
          <w:sz w:val="24"/>
          <w:szCs w:val="24"/>
        </w:rPr>
        <w:t xml:space="preserve">Developing and agreeing upon a set of </w:t>
      </w:r>
      <w:proofErr w:type="gramStart"/>
      <w:r w:rsidRPr="008602F6">
        <w:rPr>
          <w:rFonts w:asciiTheme="minorHAnsi" w:hAnsiTheme="minorHAnsi" w:cstheme="minorHAnsi"/>
          <w:sz w:val="24"/>
          <w:szCs w:val="24"/>
        </w:rPr>
        <w:t>brief</w:t>
      </w:r>
      <w:proofErr w:type="gramEnd"/>
      <w:r w:rsidRPr="008602F6">
        <w:rPr>
          <w:rFonts w:asciiTheme="minorHAnsi" w:hAnsiTheme="minorHAnsi" w:cstheme="minorHAnsi"/>
          <w:sz w:val="24"/>
          <w:szCs w:val="24"/>
        </w:rPr>
        <w:t xml:space="preserve">, core points is an essential aspect of “getting the message right” for an effective communications strategy. </w:t>
      </w:r>
    </w:p>
    <w:p w14:paraId="0D76C0DC" w14:textId="77777777"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p>
    <w:p w14:paraId="6F64225C" w14:textId="1A1187BB"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r w:rsidRPr="008602F6">
        <w:rPr>
          <w:rFonts w:asciiTheme="minorHAnsi" w:hAnsiTheme="minorHAnsi" w:cstheme="minorHAnsi"/>
          <w:sz w:val="24"/>
          <w:szCs w:val="24"/>
        </w:rPr>
        <w:t xml:space="preserve">The messages that follow enable anyone to immediately see the key points that need to be made in any communication to further your goal. For colleagues and partners working in communications, the messages serve as a foundational guide for drafting materials. They remind the communicators of the </w:t>
      </w:r>
      <w:r w:rsidRPr="008602F6">
        <w:rPr>
          <w:rFonts w:asciiTheme="minorHAnsi" w:hAnsiTheme="minorHAnsi" w:cstheme="minorHAnsi"/>
          <w:sz w:val="24"/>
          <w:szCs w:val="24"/>
          <w:u w:val="single"/>
        </w:rPr>
        <w:t>key</w:t>
      </w:r>
      <w:r w:rsidRPr="008602F6">
        <w:rPr>
          <w:rFonts w:asciiTheme="minorHAnsi" w:hAnsiTheme="minorHAnsi" w:cstheme="minorHAnsi"/>
          <w:sz w:val="24"/>
          <w:szCs w:val="24"/>
        </w:rPr>
        <w:t xml:space="preserve"> </w:t>
      </w:r>
      <w:r w:rsidRPr="008602F6">
        <w:rPr>
          <w:rFonts w:asciiTheme="minorHAnsi" w:hAnsiTheme="minorHAnsi" w:cstheme="minorHAnsi"/>
          <w:sz w:val="24"/>
          <w:szCs w:val="24"/>
          <w:u w:val="single"/>
        </w:rPr>
        <w:t>points</w:t>
      </w:r>
      <w:r w:rsidRPr="008602F6">
        <w:rPr>
          <w:rFonts w:asciiTheme="minorHAnsi" w:hAnsiTheme="minorHAnsi" w:cstheme="minorHAnsi"/>
          <w:sz w:val="24"/>
          <w:szCs w:val="24"/>
        </w:rPr>
        <w:t xml:space="preserve"> (not </w:t>
      </w:r>
      <w:r w:rsidRPr="008602F6">
        <w:rPr>
          <w:rFonts w:asciiTheme="minorHAnsi" w:hAnsiTheme="minorHAnsi" w:cstheme="minorHAnsi"/>
          <w:i/>
          <w:iCs/>
          <w:sz w:val="24"/>
          <w:szCs w:val="24"/>
        </w:rPr>
        <w:t>every</w:t>
      </w:r>
      <w:r w:rsidRPr="008602F6">
        <w:rPr>
          <w:rFonts w:asciiTheme="minorHAnsi" w:hAnsiTheme="minorHAnsi" w:cstheme="minorHAnsi"/>
          <w:sz w:val="24"/>
          <w:szCs w:val="24"/>
        </w:rPr>
        <w:t xml:space="preserve"> point…) you want to make </w:t>
      </w:r>
      <w:r w:rsidRPr="008602F6">
        <w:rPr>
          <w:rFonts w:asciiTheme="minorHAnsi" w:hAnsiTheme="minorHAnsi" w:cstheme="minorHAnsi"/>
          <w:i/>
          <w:iCs/>
          <w:sz w:val="24"/>
          <w:szCs w:val="24"/>
        </w:rPr>
        <w:t xml:space="preserve">now, </w:t>
      </w:r>
      <w:r w:rsidRPr="008602F6">
        <w:rPr>
          <w:rFonts w:asciiTheme="minorHAnsi" w:hAnsiTheme="minorHAnsi" w:cstheme="minorHAnsi"/>
          <w:sz w:val="24"/>
          <w:szCs w:val="24"/>
        </w:rPr>
        <w:t xml:space="preserve">in order to achieve the </w:t>
      </w:r>
      <w:proofErr w:type="gramStart"/>
      <w:r w:rsidRPr="008602F6">
        <w:rPr>
          <w:rFonts w:asciiTheme="minorHAnsi" w:hAnsiTheme="minorHAnsi" w:cstheme="minorHAnsi"/>
          <w:sz w:val="24"/>
          <w:szCs w:val="24"/>
        </w:rPr>
        <w:t>outcomes</w:t>
      </w:r>
      <w:proofErr w:type="gramEnd"/>
      <w:r w:rsidRPr="008602F6">
        <w:rPr>
          <w:rFonts w:asciiTheme="minorHAnsi" w:hAnsiTheme="minorHAnsi" w:cstheme="minorHAnsi"/>
          <w:sz w:val="24"/>
          <w:szCs w:val="24"/>
        </w:rPr>
        <w:t xml:space="preserve"> you desire. They are intended to be timely and updated as needed.</w:t>
      </w:r>
    </w:p>
    <w:p w14:paraId="6F87062D" w14:textId="77777777"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p>
    <w:p w14:paraId="2A04D5C6" w14:textId="7666E777"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r w:rsidRPr="008602F6">
        <w:rPr>
          <w:rFonts w:asciiTheme="minorHAnsi" w:hAnsiTheme="minorHAnsi" w:cstheme="minorHAnsi"/>
          <w:sz w:val="24"/>
          <w:szCs w:val="24"/>
        </w:rPr>
        <w:t>This message document is not a script and should not be read like a narrative brochure. It is intentionally formatted in bulleted, single sentences—not paragraphs. Each stand</w:t>
      </w:r>
      <w:r w:rsidR="00116758">
        <w:rPr>
          <w:rFonts w:asciiTheme="minorHAnsi" w:hAnsiTheme="minorHAnsi" w:cstheme="minorHAnsi"/>
          <w:sz w:val="24"/>
          <w:szCs w:val="24"/>
        </w:rPr>
        <w:t>s</w:t>
      </w:r>
      <w:r w:rsidRPr="008602F6">
        <w:rPr>
          <w:rFonts w:asciiTheme="minorHAnsi" w:hAnsiTheme="minorHAnsi" w:cstheme="minorHAnsi"/>
          <w:sz w:val="24"/>
          <w:szCs w:val="24"/>
        </w:rPr>
        <w:t xml:space="preserve"> alone.</w:t>
      </w:r>
    </w:p>
    <w:p w14:paraId="1689D64A" w14:textId="77777777"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p>
    <w:p w14:paraId="40EE81B1" w14:textId="77777777"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r w:rsidRPr="008602F6">
        <w:rPr>
          <w:rFonts w:asciiTheme="minorHAnsi" w:hAnsiTheme="minorHAnsi" w:cstheme="minorHAnsi"/>
          <w:sz w:val="24"/>
          <w:szCs w:val="24"/>
        </w:rPr>
        <w:t>The message document provides a handful of key points that can help your messengers cut through the clutter and tell your story using the same vocabulary.</w:t>
      </w:r>
    </w:p>
    <w:p w14:paraId="18F22E9B" w14:textId="77777777"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p>
    <w:p w14:paraId="1DF2B8D7" w14:textId="77777777" w:rsidR="003E2399" w:rsidRPr="008602F6" w:rsidRDefault="003E2399" w:rsidP="003E239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4"/>
          <w:szCs w:val="24"/>
        </w:rPr>
      </w:pPr>
      <w:r w:rsidRPr="008602F6">
        <w:rPr>
          <w:rFonts w:asciiTheme="minorHAnsi" w:hAnsiTheme="minorHAnsi" w:cstheme="minorHAnsi"/>
          <w:sz w:val="24"/>
          <w:szCs w:val="24"/>
        </w:rPr>
        <w:t xml:space="preserve">Why? </w:t>
      </w:r>
      <w:r w:rsidRPr="008602F6">
        <w:rPr>
          <w:rFonts w:asciiTheme="minorHAnsi" w:hAnsiTheme="minorHAnsi" w:cstheme="minorHAnsi"/>
          <w:b/>
          <w:bCs/>
          <w:sz w:val="24"/>
          <w:szCs w:val="24"/>
        </w:rPr>
        <w:t>Because many messengers repeating the same messages maximizes impact</w:t>
      </w:r>
      <w:r w:rsidRPr="008602F6">
        <w:rPr>
          <w:rFonts w:asciiTheme="minorHAnsi" w:hAnsiTheme="minorHAnsi" w:cstheme="minorHAnsi"/>
          <w:sz w:val="24"/>
          <w:szCs w:val="24"/>
        </w:rPr>
        <w:t xml:space="preserve">. </w:t>
      </w:r>
    </w:p>
    <w:p w14:paraId="39B72977" w14:textId="77777777" w:rsidR="00E82C52" w:rsidRPr="00E239A9" w:rsidRDefault="00E82C52" w:rsidP="00E239A9">
      <w:pPr>
        <w:rPr>
          <w:color w:val="0070C0"/>
          <w:sz w:val="24"/>
          <w:szCs w:val="24"/>
        </w:rPr>
      </w:pPr>
    </w:p>
    <w:p w14:paraId="0F42FFA5" w14:textId="5CEEBEB4" w:rsidR="00206C1D" w:rsidRDefault="00206C1D" w:rsidP="00E239A9">
      <w:pPr>
        <w:rPr>
          <w:rFonts w:eastAsia="Times New Roman"/>
          <w:b/>
          <w:bCs/>
          <w:i/>
          <w:iCs/>
          <w:color w:val="0070C0"/>
          <w:sz w:val="24"/>
          <w:szCs w:val="24"/>
          <w:u w:val="single"/>
        </w:rPr>
      </w:pPr>
      <w:r w:rsidRPr="00206C1D">
        <w:rPr>
          <w:rFonts w:eastAsia="Times New Roman"/>
          <w:b/>
          <w:bCs/>
          <w:i/>
          <w:iCs/>
          <w:color w:val="0070C0"/>
          <w:sz w:val="24"/>
          <w:szCs w:val="24"/>
          <w:u w:val="single"/>
        </w:rPr>
        <w:t xml:space="preserve">MESSAGES IN </w:t>
      </w:r>
      <w:r w:rsidR="001D4B5A">
        <w:rPr>
          <w:rFonts w:eastAsia="Times New Roman"/>
          <w:b/>
          <w:bCs/>
          <w:i/>
          <w:iCs/>
          <w:color w:val="0070C0"/>
          <w:sz w:val="24"/>
          <w:szCs w:val="24"/>
          <w:u w:val="single"/>
        </w:rPr>
        <w:t>~</w:t>
      </w:r>
      <w:r w:rsidRPr="00206C1D">
        <w:rPr>
          <w:rFonts w:eastAsia="Times New Roman"/>
          <w:b/>
          <w:bCs/>
          <w:i/>
          <w:iCs/>
          <w:color w:val="0070C0"/>
          <w:sz w:val="24"/>
          <w:szCs w:val="24"/>
          <w:u w:val="single"/>
        </w:rPr>
        <w:t>1</w:t>
      </w:r>
      <w:r w:rsidR="0012567F">
        <w:rPr>
          <w:rFonts w:eastAsia="Times New Roman"/>
          <w:b/>
          <w:bCs/>
          <w:i/>
          <w:iCs/>
          <w:color w:val="0070C0"/>
          <w:sz w:val="24"/>
          <w:szCs w:val="24"/>
          <w:u w:val="single"/>
        </w:rPr>
        <w:t>25</w:t>
      </w:r>
      <w:r w:rsidRPr="00206C1D">
        <w:rPr>
          <w:rFonts w:eastAsia="Times New Roman"/>
          <w:b/>
          <w:bCs/>
          <w:i/>
          <w:iCs/>
          <w:color w:val="0070C0"/>
          <w:sz w:val="24"/>
          <w:szCs w:val="24"/>
          <w:u w:val="single"/>
        </w:rPr>
        <w:t xml:space="preserve"> WORDS:</w:t>
      </w:r>
    </w:p>
    <w:p w14:paraId="3C2A833A" w14:textId="77777777" w:rsidR="00206C1D" w:rsidRPr="00206C1D" w:rsidRDefault="00206C1D" w:rsidP="00E239A9">
      <w:pPr>
        <w:rPr>
          <w:rFonts w:eastAsia="Times New Roman"/>
          <w:b/>
          <w:bCs/>
          <w:i/>
          <w:iCs/>
          <w:color w:val="0070C0"/>
          <w:sz w:val="24"/>
          <w:szCs w:val="24"/>
          <w:u w:val="single"/>
        </w:rPr>
      </w:pPr>
    </w:p>
    <w:p w14:paraId="3889A424" w14:textId="4E758861" w:rsidR="009948C7" w:rsidRPr="0012567F" w:rsidRDefault="009948C7" w:rsidP="00206C1D">
      <w:pPr>
        <w:rPr>
          <w:rFonts w:eastAsia="Times New Roman"/>
          <w:b/>
          <w:bCs/>
          <w:i/>
          <w:iCs/>
          <w:sz w:val="24"/>
          <w:szCs w:val="24"/>
        </w:rPr>
      </w:pPr>
      <w:r w:rsidRPr="0012567F">
        <w:rPr>
          <w:rFonts w:eastAsia="Times New Roman"/>
          <w:b/>
          <w:bCs/>
          <w:i/>
          <w:iCs/>
          <w:sz w:val="24"/>
          <w:szCs w:val="24"/>
        </w:rPr>
        <w:t xml:space="preserve">Family </w:t>
      </w:r>
      <w:r w:rsidR="003A1BD4" w:rsidRPr="0012567F">
        <w:rPr>
          <w:rFonts w:eastAsia="Times New Roman"/>
          <w:b/>
          <w:bCs/>
          <w:i/>
          <w:iCs/>
          <w:sz w:val="24"/>
          <w:szCs w:val="24"/>
        </w:rPr>
        <w:t>caregivers</w:t>
      </w:r>
      <w:r w:rsidR="00E239A9" w:rsidRPr="0012567F">
        <w:rPr>
          <w:rFonts w:eastAsia="Times New Roman"/>
          <w:b/>
          <w:bCs/>
          <w:i/>
          <w:iCs/>
          <w:sz w:val="24"/>
          <w:szCs w:val="24"/>
        </w:rPr>
        <w:t xml:space="preserve"> </w:t>
      </w:r>
      <w:r w:rsidR="00321719" w:rsidRPr="0012567F">
        <w:rPr>
          <w:rFonts w:eastAsia="Times New Roman"/>
          <w:b/>
          <w:bCs/>
          <w:i/>
          <w:iCs/>
          <w:sz w:val="24"/>
          <w:szCs w:val="24"/>
        </w:rPr>
        <w:t>are</w:t>
      </w:r>
      <w:r w:rsidRPr="0012567F">
        <w:rPr>
          <w:rFonts w:eastAsia="Times New Roman"/>
          <w:b/>
          <w:bCs/>
          <w:i/>
          <w:iCs/>
          <w:sz w:val="24"/>
          <w:szCs w:val="24"/>
        </w:rPr>
        <w:t xml:space="preserve"> </w:t>
      </w:r>
      <w:r w:rsidR="00C02CB5" w:rsidRPr="0012567F">
        <w:rPr>
          <w:rFonts w:eastAsia="Times New Roman"/>
          <w:b/>
          <w:bCs/>
          <w:i/>
          <w:iCs/>
          <w:sz w:val="24"/>
          <w:szCs w:val="24"/>
        </w:rPr>
        <w:t xml:space="preserve">not </w:t>
      </w:r>
      <w:r w:rsidR="00E239A9" w:rsidRPr="0012567F">
        <w:rPr>
          <w:rFonts w:eastAsia="Times New Roman"/>
          <w:b/>
          <w:bCs/>
          <w:i/>
          <w:iCs/>
          <w:sz w:val="24"/>
          <w:szCs w:val="24"/>
        </w:rPr>
        <w:t xml:space="preserve">adequately supported </w:t>
      </w:r>
      <w:r w:rsidR="00B946FE" w:rsidRPr="0012567F">
        <w:rPr>
          <w:rFonts w:eastAsia="Times New Roman"/>
          <w:b/>
          <w:bCs/>
          <w:i/>
          <w:iCs/>
          <w:sz w:val="24"/>
          <w:szCs w:val="24"/>
        </w:rPr>
        <w:t>by the government</w:t>
      </w:r>
      <w:r w:rsidR="00B62638" w:rsidRPr="0012567F">
        <w:rPr>
          <w:rFonts w:eastAsia="Times New Roman"/>
          <w:b/>
          <w:bCs/>
          <w:i/>
          <w:iCs/>
          <w:sz w:val="24"/>
          <w:szCs w:val="24"/>
        </w:rPr>
        <w:t xml:space="preserve"> or the </w:t>
      </w:r>
      <w:r w:rsidR="006A0018" w:rsidRPr="0012567F">
        <w:rPr>
          <w:rFonts w:eastAsia="Times New Roman"/>
          <w:b/>
          <w:bCs/>
          <w:i/>
          <w:iCs/>
          <w:sz w:val="24"/>
          <w:szCs w:val="24"/>
        </w:rPr>
        <w:t xml:space="preserve">public </w:t>
      </w:r>
      <w:r w:rsidR="00B62638" w:rsidRPr="0012567F">
        <w:rPr>
          <w:rFonts w:eastAsia="Times New Roman"/>
          <w:b/>
          <w:bCs/>
          <w:i/>
          <w:iCs/>
          <w:sz w:val="24"/>
          <w:szCs w:val="24"/>
        </w:rPr>
        <w:t>and</w:t>
      </w:r>
      <w:r w:rsidR="006A0018" w:rsidRPr="0012567F">
        <w:rPr>
          <w:rFonts w:eastAsia="Times New Roman"/>
          <w:b/>
          <w:bCs/>
          <w:i/>
          <w:iCs/>
          <w:sz w:val="24"/>
          <w:szCs w:val="24"/>
        </w:rPr>
        <w:t xml:space="preserve"> private sectors</w:t>
      </w:r>
      <w:r w:rsidR="00E239A9" w:rsidRPr="0012567F">
        <w:rPr>
          <w:rFonts w:eastAsia="Times New Roman"/>
          <w:b/>
          <w:bCs/>
          <w:i/>
          <w:iCs/>
          <w:sz w:val="24"/>
          <w:szCs w:val="24"/>
        </w:rPr>
        <w:t xml:space="preserve">.  </w:t>
      </w:r>
    </w:p>
    <w:p w14:paraId="4C8FE189" w14:textId="6EE17E9A" w:rsidR="00E239A9" w:rsidRPr="0012567F" w:rsidRDefault="00206C1D" w:rsidP="00206C1D">
      <w:pPr>
        <w:rPr>
          <w:i/>
          <w:iCs/>
          <w:sz w:val="24"/>
          <w:szCs w:val="24"/>
        </w:rPr>
      </w:pPr>
      <w:r w:rsidRPr="0012567F">
        <w:rPr>
          <w:i/>
          <w:iCs/>
          <w:sz w:val="24"/>
          <w:szCs w:val="24"/>
        </w:rPr>
        <w:t>S</w:t>
      </w:r>
      <w:r w:rsidR="00E239A9" w:rsidRPr="0012567F">
        <w:rPr>
          <w:i/>
          <w:iCs/>
          <w:sz w:val="24"/>
          <w:szCs w:val="24"/>
        </w:rPr>
        <w:t xml:space="preserve">upport is fragmented, siloed </w:t>
      </w:r>
      <w:r w:rsidR="00116758" w:rsidRPr="0012567F">
        <w:rPr>
          <w:i/>
          <w:iCs/>
          <w:sz w:val="24"/>
          <w:szCs w:val="24"/>
        </w:rPr>
        <w:t>or</w:t>
      </w:r>
      <w:r w:rsidR="00E239A9" w:rsidRPr="0012567F">
        <w:rPr>
          <w:i/>
          <w:iCs/>
          <w:sz w:val="24"/>
          <w:szCs w:val="24"/>
        </w:rPr>
        <w:t xml:space="preserve"> inaccessible.</w:t>
      </w:r>
    </w:p>
    <w:p w14:paraId="3BB14E43" w14:textId="77777777" w:rsidR="00E239A9" w:rsidRPr="0012567F" w:rsidRDefault="00E239A9" w:rsidP="00E239A9">
      <w:pPr>
        <w:pStyle w:val="ListParagraph"/>
        <w:ind w:left="2160"/>
        <w:rPr>
          <w:rFonts w:eastAsia="Times New Roman"/>
          <w:sz w:val="24"/>
          <w:szCs w:val="24"/>
        </w:rPr>
      </w:pPr>
    </w:p>
    <w:p w14:paraId="54396FE5" w14:textId="16381B9B" w:rsidR="00E748DE" w:rsidRPr="0012567F" w:rsidRDefault="00E239A9" w:rsidP="00E239A9">
      <w:pPr>
        <w:rPr>
          <w:rFonts w:eastAsia="Times New Roman"/>
          <w:b/>
          <w:bCs/>
          <w:i/>
          <w:iCs/>
          <w:sz w:val="24"/>
          <w:szCs w:val="24"/>
        </w:rPr>
      </w:pPr>
      <w:bookmarkStart w:id="1" w:name="_Hlk112850340"/>
      <w:r w:rsidRPr="0012567F">
        <w:rPr>
          <w:rFonts w:eastAsia="Times New Roman"/>
          <w:b/>
          <w:bCs/>
          <w:i/>
          <w:iCs/>
          <w:sz w:val="24"/>
          <w:szCs w:val="24"/>
        </w:rPr>
        <w:t xml:space="preserve">The </w:t>
      </w:r>
      <w:r w:rsidR="00737E56" w:rsidRPr="0012567F">
        <w:rPr>
          <w:rFonts w:eastAsia="Times New Roman"/>
          <w:b/>
          <w:bCs/>
          <w:i/>
          <w:iCs/>
          <w:sz w:val="24"/>
          <w:szCs w:val="24"/>
        </w:rPr>
        <w:t>2022 National Strategy to Support Family Caregivers</w:t>
      </w:r>
      <w:r w:rsidRPr="0012567F">
        <w:rPr>
          <w:rFonts w:eastAsia="Times New Roman"/>
          <w:b/>
          <w:bCs/>
          <w:i/>
          <w:iCs/>
          <w:sz w:val="24"/>
          <w:szCs w:val="24"/>
        </w:rPr>
        <w:t xml:space="preserve"> is </w:t>
      </w:r>
      <w:r w:rsidR="00E748DE" w:rsidRPr="0012567F">
        <w:rPr>
          <w:rFonts w:eastAsia="Times New Roman"/>
          <w:b/>
          <w:bCs/>
          <w:i/>
          <w:iCs/>
          <w:sz w:val="24"/>
          <w:szCs w:val="24"/>
        </w:rPr>
        <w:t>a</w:t>
      </w:r>
      <w:r w:rsidR="00737E56" w:rsidRPr="0012567F">
        <w:rPr>
          <w:rFonts w:eastAsia="Times New Roman"/>
          <w:b/>
          <w:bCs/>
          <w:i/>
          <w:iCs/>
          <w:sz w:val="24"/>
          <w:szCs w:val="24"/>
        </w:rPr>
        <w:t xml:space="preserve"> </w:t>
      </w:r>
      <w:r w:rsidR="00C02CB5" w:rsidRPr="0012567F">
        <w:rPr>
          <w:rFonts w:eastAsia="Times New Roman"/>
          <w:b/>
          <w:bCs/>
          <w:i/>
          <w:iCs/>
          <w:sz w:val="24"/>
          <w:szCs w:val="24"/>
        </w:rPr>
        <w:t>whole-of-</w:t>
      </w:r>
      <w:r w:rsidR="006A0018" w:rsidRPr="0012567F">
        <w:rPr>
          <w:rFonts w:eastAsia="Times New Roman"/>
          <w:b/>
          <w:bCs/>
          <w:i/>
          <w:iCs/>
          <w:sz w:val="24"/>
          <w:szCs w:val="24"/>
        </w:rPr>
        <w:t>society</w:t>
      </w:r>
      <w:r w:rsidR="00C02CB5" w:rsidRPr="0012567F">
        <w:rPr>
          <w:rFonts w:eastAsia="Times New Roman"/>
          <w:b/>
          <w:bCs/>
          <w:i/>
          <w:iCs/>
          <w:sz w:val="24"/>
          <w:szCs w:val="24"/>
        </w:rPr>
        <w:t xml:space="preserve"> </w:t>
      </w:r>
      <w:r w:rsidR="00737E56" w:rsidRPr="0012567F">
        <w:rPr>
          <w:rFonts w:eastAsia="Times New Roman"/>
          <w:b/>
          <w:bCs/>
          <w:i/>
          <w:iCs/>
          <w:sz w:val="24"/>
          <w:szCs w:val="24"/>
        </w:rPr>
        <w:t xml:space="preserve">approach </w:t>
      </w:r>
      <w:r w:rsidR="00C02CB5" w:rsidRPr="0012567F">
        <w:rPr>
          <w:rFonts w:eastAsia="Times New Roman"/>
          <w:b/>
          <w:bCs/>
          <w:i/>
          <w:iCs/>
          <w:sz w:val="24"/>
          <w:szCs w:val="24"/>
        </w:rPr>
        <w:t xml:space="preserve">to assist </w:t>
      </w:r>
      <w:r w:rsidR="00737E56" w:rsidRPr="0012567F">
        <w:rPr>
          <w:rFonts w:eastAsia="Times New Roman"/>
          <w:b/>
          <w:bCs/>
          <w:i/>
          <w:iCs/>
          <w:sz w:val="24"/>
          <w:szCs w:val="24"/>
        </w:rPr>
        <w:t xml:space="preserve">family </w:t>
      </w:r>
      <w:r w:rsidR="00C02CB5" w:rsidRPr="0012567F">
        <w:rPr>
          <w:rFonts w:eastAsia="Times New Roman"/>
          <w:b/>
          <w:bCs/>
          <w:i/>
          <w:iCs/>
          <w:sz w:val="24"/>
          <w:szCs w:val="24"/>
        </w:rPr>
        <w:t>caregivers.</w:t>
      </w:r>
    </w:p>
    <w:bookmarkEnd w:id="1"/>
    <w:p w14:paraId="346C8EA1" w14:textId="3419FEFA" w:rsidR="00C02CB5" w:rsidRPr="0012567F" w:rsidRDefault="00B946FE" w:rsidP="00E239A9">
      <w:pPr>
        <w:rPr>
          <w:rFonts w:eastAsia="Times New Roman"/>
          <w:i/>
          <w:iCs/>
          <w:sz w:val="24"/>
          <w:szCs w:val="24"/>
        </w:rPr>
      </w:pPr>
      <w:r w:rsidRPr="0012567F">
        <w:rPr>
          <w:rFonts w:eastAsia="Times New Roman"/>
          <w:i/>
          <w:iCs/>
          <w:sz w:val="24"/>
          <w:szCs w:val="24"/>
        </w:rPr>
        <w:t xml:space="preserve">The federal government released a report of </w:t>
      </w:r>
      <w:r w:rsidR="00116758" w:rsidRPr="0012567F">
        <w:rPr>
          <w:rFonts w:eastAsia="Times New Roman"/>
          <w:i/>
          <w:iCs/>
          <w:sz w:val="24"/>
          <w:szCs w:val="24"/>
        </w:rPr>
        <w:t>more than</w:t>
      </w:r>
      <w:r w:rsidRPr="0012567F">
        <w:rPr>
          <w:rFonts w:eastAsia="Times New Roman"/>
          <w:i/>
          <w:iCs/>
          <w:sz w:val="24"/>
          <w:szCs w:val="24"/>
        </w:rPr>
        <w:t xml:space="preserve"> 300 actions agencies </w:t>
      </w:r>
      <w:r w:rsidR="009B1F34" w:rsidRPr="0012567F">
        <w:rPr>
          <w:rFonts w:eastAsia="Times New Roman"/>
          <w:i/>
          <w:iCs/>
          <w:sz w:val="24"/>
          <w:szCs w:val="24"/>
        </w:rPr>
        <w:t xml:space="preserve">may </w:t>
      </w:r>
      <w:r w:rsidRPr="0012567F">
        <w:rPr>
          <w:rFonts w:eastAsia="Times New Roman"/>
          <w:i/>
          <w:iCs/>
          <w:sz w:val="24"/>
          <w:szCs w:val="24"/>
        </w:rPr>
        <w:t>take and includes corresponding actions for states, employers and community-based organizations</w:t>
      </w:r>
      <w:r w:rsidR="00EE580D" w:rsidRPr="0012567F">
        <w:rPr>
          <w:rFonts w:eastAsia="Times New Roman"/>
          <w:i/>
          <w:iCs/>
          <w:sz w:val="24"/>
          <w:szCs w:val="24"/>
        </w:rPr>
        <w:t xml:space="preserve">. </w:t>
      </w:r>
    </w:p>
    <w:p w14:paraId="4A2E7506" w14:textId="77777777" w:rsidR="00B946FE" w:rsidRPr="0012567F" w:rsidRDefault="00B946FE" w:rsidP="00E239A9">
      <w:pPr>
        <w:rPr>
          <w:rFonts w:eastAsia="Times New Roman"/>
          <w:sz w:val="24"/>
          <w:szCs w:val="24"/>
        </w:rPr>
      </w:pPr>
    </w:p>
    <w:p w14:paraId="0A4E5512" w14:textId="44785C7F" w:rsidR="00E239A9" w:rsidRPr="0012567F" w:rsidRDefault="00E239A9" w:rsidP="00E239A9">
      <w:pPr>
        <w:rPr>
          <w:rFonts w:eastAsia="Times New Roman"/>
          <w:b/>
          <w:bCs/>
          <w:i/>
          <w:iCs/>
          <w:sz w:val="24"/>
          <w:szCs w:val="24"/>
        </w:rPr>
      </w:pPr>
      <w:bookmarkStart w:id="2" w:name="_Hlk112850400"/>
      <w:r w:rsidRPr="0012567F">
        <w:rPr>
          <w:rFonts w:eastAsia="Times New Roman"/>
          <w:b/>
          <w:bCs/>
          <w:i/>
          <w:iCs/>
          <w:sz w:val="24"/>
          <w:szCs w:val="24"/>
        </w:rPr>
        <w:t>The</w:t>
      </w:r>
      <w:r w:rsidR="00EE580D" w:rsidRPr="0012567F">
        <w:rPr>
          <w:rStyle w:val="CommentReference"/>
        </w:rPr>
        <w:t xml:space="preserve"> </w:t>
      </w:r>
      <w:r w:rsidR="00C02CB5" w:rsidRPr="0012567F">
        <w:rPr>
          <w:rFonts w:eastAsia="Times New Roman"/>
          <w:b/>
          <w:bCs/>
          <w:i/>
          <w:iCs/>
          <w:sz w:val="24"/>
          <w:szCs w:val="24"/>
        </w:rPr>
        <w:t>S</w:t>
      </w:r>
      <w:r w:rsidRPr="0012567F">
        <w:rPr>
          <w:rFonts w:eastAsia="Times New Roman"/>
          <w:b/>
          <w:bCs/>
          <w:i/>
          <w:iCs/>
          <w:sz w:val="24"/>
          <w:szCs w:val="24"/>
        </w:rPr>
        <w:t>trategy</w:t>
      </w:r>
      <w:r w:rsidR="00C02CB5" w:rsidRPr="0012567F">
        <w:rPr>
          <w:rFonts w:eastAsia="Times New Roman"/>
          <w:b/>
          <w:bCs/>
          <w:i/>
          <w:iCs/>
          <w:sz w:val="24"/>
          <w:szCs w:val="24"/>
        </w:rPr>
        <w:t xml:space="preserve"> addresses caregivers’ foremost needs</w:t>
      </w:r>
      <w:r w:rsidR="0012567F" w:rsidRPr="0012567F">
        <w:rPr>
          <w:rFonts w:eastAsia="Times New Roman"/>
          <w:b/>
          <w:bCs/>
          <w:i/>
          <w:iCs/>
          <w:sz w:val="24"/>
          <w:szCs w:val="24"/>
        </w:rPr>
        <w:t xml:space="preserve"> and will be updated regularly</w:t>
      </w:r>
      <w:r w:rsidR="00206C1D" w:rsidRPr="0012567F">
        <w:rPr>
          <w:rFonts w:eastAsia="Times New Roman"/>
          <w:b/>
          <w:bCs/>
          <w:i/>
          <w:iCs/>
          <w:sz w:val="24"/>
          <w:szCs w:val="24"/>
        </w:rPr>
        <w:t>.</w:t>
      </w:r>
      <w:r w:rsidRPr="0012567F">
        <w:rPr>
          <w:rFonts w:eastAsia="Times New Roman"/>
          <w:b/>
          <w:bCs/>
          <w:i/>
          <w:iCs/>
          <w:sz w:val="24"/>
          <w:szCs w:val="24"/>
        </w:rPr>
        <w:t xml:space="preserve"> </w:t>
      </w:r>
    </w:p>
    <w:p w14:paraId="61522F56" w14:textId="76C48CA8" w:rsidR="00E239A9" w:rsidRPr="0012567F" w:rsidRDefault="00116758" w:rsidP="00E239A9">
      <w:pPr>
        <w:rPr>
          <w:rFonts w:eastAsia="Times New Roman"/>
          <w:i/>
          <w:iCs/>
          <w:sz w:val="24"/>
          <w:szCs w:val="24"/>
        </w:rPr>
      </w:pPr>
      <w:bookmarkStart w:id="3" w:name="_Hlk112850459"/>
      <w:bookmarkEnd w:id="2"/>
      <w:r w:rsidRPr="0012567F">
        <w:rPr>
          <w:rFonts w:eastAsia="Times New Roman"/>
          <w:i/>
          <w:iCs/>
          <w:sz w:val="24"/>
          <w:szCs w:val="24"/>
        </w:rPr>
        <w:t>The strategy improve</w:t>
      </w:r>
      <w:r w:rsidR="0012567F" w:rsidRPr="0012567F">
        <w:rPr>
          <w:rFonts w:eastAsia="Times New Roman"/>
          <w:i/>
          <w:iCs/>
          <w:sz w:val="24"/>
          <w:szCs w:val="24"/>
        </w:rPr>
        <w:t>s</w:t>
      </w:r>
      <w:r w:rsidRPr="0012567F">
        <w:rPr>
          <w:rFonts w:eastAsia="Times New Roman"/>
          <w:i/>
          <w:iCs/>
          <w:sz w:val="24"/>
          <w:szCs w:val="24"/>
        </w:rPr>
        <w:t xml:space="preserve"> access to respite care, </w:t>
      </w:r>
      <w:r w:rsidR="00280488" w:rsidRPr="0012567F">
        <w:rPr>
          <w:rFonts w:eastAsia="Times New Roman"/>
          <w:i/>
          <w:iCs/>
          <w:sz w:val="24"/>
          <w:szCs w:val="24"/>
        </w:rPr>
        <w:t>include</w:t>
      </w:r>
      <w:r w:rsidR="0012567F" w:rsidRPr="0012567F">
        <w:rPr>
          <w:rFonts w:eastAsia="Times New Roman"/>
          <w:i/>
          <w:iCs/>
          <w:sz w:val="24"/>
          <w:szCs w:val="24"/>
        </w:rPr>
        <w:t>s</w:t>
      </w:r>
      <w:r w:rsidR="00280488" w:rsidRPr="0012567F">
        <w:rPr>
          <w:rFonts w:eastAsia="Times New Roman"/>
          <w:i/>
          <w:iCs/>
          <w:sz w:val="24"/>
          <w:szCs w:val="24"/>
        </w:rPr>
        <w:t xml:space="preserve"> family caregivers</w:t>
      </w:r>
      <w:r w:rsidRPr="0012567F">
        <w:rPr>
          <w:rFonts w:eastAsia="Times New Roman"/>
          <w:i/>
          <w:iCs/>
          <w:sz w:val="24"/>
          <w:szCs w:val="24"/>
        </w:rPr>
        <w:t xml:space="preserve"> as part of </w:t>
      </w:r>
      <w:r w:rsidR="00280488" w:rsidRPr="0012567F">
        <w:rPr>
          <w:rFonts w:eastAsia="Times New Roman"/>
          <w:i/>
          <w:iCs/>
          <w:sz w:val="24"/>
          <w:szCs w:val="24"/>
        </w:rPr>
        <w:t>a person’s</w:t>
      </w:r>
      <w:r w:rsidRPr="0012567F">
        <w:rPr>
          <w:rFonts w:eastAsia="Times New Roman"/>
          <w:i/>
          <w:iCs/>
          <w:sz w:val="24"/>
          <w:szCs w:val="24"/>
        </w:rPr>
        <w:t xml:space="preserve"> care team, strengthen</w:t>
      </w:r>
      <w:r w:rsidR="0012567F" w:rsidRPr="0012567F">
        <w:rPr>
          <w:rFonts w:eastAsia="Times New Roman"/>
          <w:i/>
          <w:iCs/>
          <w:sz w:val="24"/>
          <w:szCs w:val="24"/>
        </w:rPr>
        <w:t>s</w:t>
      </w:r>
      <w:r w:rsidRPr="0012567F">
        <w:rPr>
          <w:rFonts w:eastAsia="Times New Roman"/>
          <w:i/>
          <w:iCs/>
          <w:sz w:val="24"/>
          <w:szCs w:val="24"/>
        </w:rPr>
        <w:t xml:space="preserve"> the direct care workforce and help</w:t>
      </w:r>
      <w:r w:rsidR="0012567F" w:rsidRPr="0012567F">
        <w:rPr>
          <w:rFonts w:eastAsia="Times New Roman"/>
          <w:i/>
          <w:iCs/>
          <w:sz w:val="24"/>
          <w:szCs w:val="24"/>
        </w:rPr>
        <w:t>s</w:t>
      </w:r>
      <w:r w:rsidRPr="0012567F">
        <w:rPr>
          <w:rFonts w:eastAsia="Times New Roman"/>
          <w:i/>
          <w:iCs/>
          <w:sz w:val="24"/>
          <w:szCs w:val="24"/>
        </w:rPr>
        <w:t xml:space="preserve"> ensure caregiver’s financial security.</w:t>
      </w:r>
    </w:p>
    <w:bookmarkEnd w:id="3"/>
    <w:p w14:paraId="6FF0F7F2" w14:textId="77777777" w:rsidR="00116758" w:rsidRPr="0012567F" w:rsidRDefault="00116758" w:rsidP="00E239A9">
      <w:pPr>
        <w:rPr>
          <w:rFonts w:eastAsia="Times New Roman"/>
          <w:sz w:val="24"/>
          <w:szCs w:val="24"/>
        </w:rPr>
      </w:pPr>
    </w:p>
    <w:p w14:paraId="6D2D21BD" w14:textId="2D1E3BEF" w:rsidR="00E239A9" w:rsidRPr="0012567F" w:rsidRDefault="00206C1D" w:rsidP="00E239A9">
      <w:pPr>
        <w:rPr>
          <w:rFonts w:eastAsia="Times New Roman"/>
          <w:b/>
          <w:bCs/>
          <w:i/>
          <w:iCs/>
          <w:sz w:val="24"/>
          <w:szCs w:val="24"/>
        </w:rPr>
      </w:pPr>
      <w:r w:rsidRPr="0012567F">
        <w:rPr>
          <w:rFonts w:eastAsia="Times New Roman"/>
          <w:b/>
          <w:bCs/>
          <w:i/>
          <w:iCs/>
          <w:sz w:val="24"/>
          <w:szCs w:val="24"/>
        </w:rPr>
        <w:t xml:space="preserve">You can </w:t>
      </w:r>
      <w:r w:rsidR="00C02CB5" w:rsidRPr="0012567F">
        <w:rPr>
          <w:rFonts w:eastAsia="Times New Roman"/>
          <w:b/>
          <w:bCs/>
          <w:i/>
          <w:iCs/>
          <w:sz w:val="24"/>
          <w:szCs w:val="24"/>
        </w:rPr>
        <w:t xml:space="preserve">support </w:t>
      </w:r>
      <w:r w:rsidR="00EE580D" w:rsidRPr="0012567F">
        <w:rPr>
          <w:rFonts w:eastAsia="Times New Roman"/>
          <w:b/>
          <w:bCs/>
          <w:i/>
          <w:iCs/>
          <w:sz w:val="24"/>
          <w:szCs w:val="24"/>
        </w:rPr>
        <w:t xml:space="preserve">the </w:t>
      </w:r>
      <w:r w:rsidR="00C02CB5" w:rsidRPr="0012567F">
        <w:rPr>
          <w:rFonts w:eastAsia="Times New Roman"/>
          <w:b/>
          <w:bCs/>
          <w:i/>
          <w:iCs/>
          <w:sz w:val="24"/>
          <w:szCs w:val="24"/>
        </w:rPr>
        <w:t>Strategy</w:t>
      </w:r>
      <w:r w:rsidR="00EE580D" w:rsidRPr="0012567F">
        <w:rPr>
          <w:rFonts w:eastAsia="Times New Roman"/>
          <w:b/>
          <w:bCs/>
          <w:i/>
          <w:iCs/>
          <w:sz w:val="24"/>
          <w:szCs w:val="24"/>
        </w:rPr>
        <w:t xml:space="preserve"> now</w:t>
      </w:r>
      <w:r w:rsidR="00E239A9" w:rsidRPr="0012567F">
        <w:rPr>
          <w:rFonts w:eastAsia="Times New Roman"/>
          <w:b/>
          <w:bCs/>
          <w:i/>
          <w:iCs/>
          <w:sz w:val="24"/>
          <w:szCs w:val="24"/>
        </w:rPr>
        <w:t xml:space="preserve">. </w:t>
      </w:r>
    </w:p>
    <w:p w14:paraId="764A25BC" w14:textId="6B05F85E" w:rsidR="00E239A9" w:rsidRPr="0012567F" w:rsidRDefault="00E239A9" w:rsidP="009948C7">
      <w:pPr>
        <w:rPr>
          <w:rFonts w:eastAsia="Times New Roman"/>
          <w:i/>
          <w:iCs/>
          <w:sz w:val="24"/>
          <w:szCs w:val="24"/>
        </w:rPr>
      </w:pPr>
      <w:r w:rsidRPr="0012567F">
        <w:rPr>
          <w:rFonts w:eastAsia="Times New Roman"/>
          <w:i/>
          <w:iCs/>
          <w:sz w:val="24"/>
          <w:szCs w:val="24"/>
        </w:rPr>
        <w:t xml:space="preserve">Every person and organization </w:t>
      </w:r>
      <w:proofErr w:type="gramStart"/>
      <w:r w:rsidR="00D2263F" w:rsidRPr="0012567F">
        <w:rPr>
          <w:rFonts w:eastAsia="Times New Roman"/>
          <w:i/>
          <w:iCs/>
          <w:sz w:val="24"/>
          <w:szCs w:val="24"/>
        </w:rPr>
        <w:t>has</w:t>
      </w:r>
      <w:proofErr w:type="gramEnd"/>
      <w:r w:rsidR="007D6D5C" w:rsidRPr="0012567F">
        <w:rPr>
          <w:rFonts w:eastAsia="Times New Roman"/>
          <w:i/>
          <w:iCs/>
          <w:sz w:val="24"/>
          <w:szCs w:val="24"/>
        </w:rPr>
        <w:t xml:space="preserve"> a</w:t>
      </w:r>
      <w:r w:rsidRPr="0012567F">
        <w:rPr>
          <w:rFonts w:eastAsia="Times New Roman"/>
          <w:i/>
          <w:iCs/>
          <w:sz w:val="24"/>
          <w:szCs w:val="24"/>
        </w:rPr>
        <w:t xml:space="preserve"> role</w:t>
      </w:r>
      <w:r w:rsidR="007D6D5C" w:rsidRPr="0012567F">
        <w:rPr>
          <w:rFonts w:eastAsia="Times New Roman"/>
          <w:i/>
          <w:iCs/>
          <w:sz w:val="24"/>
          <w:szCs w:val="24"/>
        </w:rPr>
        <w:t xml:space="preserve"> </w:t>
      </w:r>
      <w:r w:rsidRPr="0012567F">
        <w:rPr>
          <w:rFonts w:eastAsia="Times New Roman"/>
          <w:i/>
          <w:iCs/>
          <w:sz w:val="24"/>
          <w:szCs w:val="24"/>
        </w:rPr>
        <w:t xml:space="preserve">to play </w:t>
      </w:r>
      <w:r w:rsidR="00280488" w:rsidRPr="0012567F">
        <w:rPr>
          <w:rFonts w:eastAsia="Times New Roman"/>
          <w:i/>
          <w:iCs/>
          <w:sz w:val="24"/>
          <w:szCs w:val="24"/>
        </w:rPr>
        <w:t>in</w:t>
      </w:r>
      <w:r w:rsidRPr="0012567F">
        <w:rPr>
          <w:rFonts w:eastAsia="Times New Roman"/>
          <w:i/>
          <w:iCs/>
          <w:sz w:val="24"/>
          <w:szCs w:val="24"/>
        </w:rPr>
        <w:t xml:space="preserve"> </w:t>
      </w:r>
      <w:r w:rsidR="00280488" w:rsidRPr="0012567F">
        <w:rPr>
          <w:rFonts w:eastAsia="Times New Roman"/>
          <w:i/>
          <w:iCs/>
          <w:sz w:val="24"/>
          <w:szCs w:val="24"/>
        </w:rPr>
        <w:t>improving</w:t>
      </w:r>
      <w:r w:rsidRPr="0012567F">
        <w:rPr>
          <w:rFonts w:eastAsia="Times New Roman"/>
          <w:i/>
          <w:iCs/>
          <w:sz w:val="24"/>
          <w:szCs w:val="24"/>
        </w:rPr>
        <w:t xml:space="preserve"> support for family </w:t>
      </w:r>
      <w:r w:rsidR="00E623BD" w:rsidRPr="0012567F">
        <w:rPr>
          <w:rFonts w:eastAsia="Times New Roman"/>
          <w:i/>
          <w:iCs/>
          <w:sz w:val="24"/>
          <w:szCs w:val="24"/>
        </w:rPr>
        <w:t>caregivers</w:t>
      </w:r>
      <w:r w:rsidR="00EE580D" w:rsidRPr="0012567F">
        <w:rPr>
          <w:rFonts w:eastAsia="Times New Roman"/>
          <w:i/>
          <w:iCs/>
          <w:sz w:val="24"/>
          <w:szCs w:val="24"/>
        </w:rPr>
        <w:t xml:space="preserve"> by publicly </w:t>
      </w:r>
      <w:r w:rsidR="00D2263F" w:rsidRPr="0012567F">
        <w:rPr>
          <w:rFonts w:eastAsia="Times New Roman"/>
          <w:i/>
          <w:iCs/>
          <w:sz w:val="24"/>
          <w:szCs w:val="24"/>
        </w:rPr>
        <w:t>promoting</w:t>
      </w:r>
      <w:r w:rsidR="00EE580D" w:rsidRPr="0012567F">
        <w:rPr>
          <w:rFonts w:eastAsia="Times New Roman"/>
          <w:i/>
          <w:iCs/>
          <w:sz w:val="24"/>
          <w:szCs w:val="24"/>
        </w:rPr>
        <w:t xml:space="preserve"> the Strategy and </w:t>
      </w:r>
      <w:r w:rsidR="00737E56" w:rsidRPr="0012567F">
        <w:rPr>
          <w:rFonts w:eastAsia="Times New Roman"/>
          <w:i/>
          <w:iCs/>
          <w:sz w:val="24"/>
          <w:szCs w:val="24"/>
        </w:rPr>
        <w:t xml:space="preserve">adopting </w:t>
      </w:r>
      <w:r w:rsidR="00EE580D" w:rsidRPr="0012567F">
        <w:rPr>
          <w:rFonts w:eastAsia="Times New Roman"/>
          <w:i/>
          <w:iCs/>
          <w:sz w:val="24"/>
          <w:szCs w:val="24"/>
        </w:rPr>
        <w:t xml:space="preserve">its suggested </w:t>
      </w:r>
      <w:r w:rsidR="00737E56" w:rsidRPr="0012567F">
        <w:rPr>
          <w:rFonts w:eastAsia="Times New Roman"/>
          <w:i/>
          <w:iCs/>
          <w:sz w:val="24"/>
          <w:szCs w:val="24"/>
        </w:rPr>
        <w:t>actions</w:t>
      </w:r>
      <w:r w:rsidR="00EE580D" w:rsidRPr="0012567F">
        <w:rPr>
          <w:rFonts w:eastAsia="Times New Roman"/>
          <w:i/>
          <w:iCs/>
          <w:sz w:val="24"/>
          <w:szCs w:val="24"/>
        </w:rPr>
        <w:t>.</w:t>
      </w:r>
    </w:p>
    <w:p w14:paraId="290D5C50" w14:textId="5851C3D4" w:rsidR="00E239A9" w:rsidRPr="0012567F" w:rsidRDefault="00E239A9">
      <w:pPr>
        <w:spacing w:after="160" w:line="259" w:lineRule="auto"/>
        <w:rPr>
          <w:b/>
          <w:bCs/>
          <w:color w:val="C45911" w:themeColor="accent2" w:themeShade="BF"/>
          <w:sz w:val="24"/>
          <w:szCs w:val="24"/>
        </w:rPr>
      </w:pPr>
      <w:r w:rsidRPr="0012567F">
        <w:rPr>
          <w:b/>
          <w:bCs/>
          <w:color w:val="C45911" w:themeColor="accent2" w:themeShade="BF"/>
          <w:sz w:val="24"/>
          <w:szCs w:val="24"/>
        </w:rPr>
        <w:br w:type="page"/>
      </w:r>
    </w:p>
    <w:p w14:paraId="7E95D44E" w14:textId="02A92D67" w:rsidR="00554F9C" w:rsidRPr="00554F9C" w:rsidRDefault="00554F9C" w:rsidP="00554F9C">
      <w:pPr>
        <w:rPr>
          <w:rFonts w:eastAsia="Times New Roman"/>
          <w:b/>
          <w:bCs/>
          <w:color w:val="7030A0"/>
          <w:sz w:val="24"/>
          <w:szCs w:val="24"/>
        </w:rPr>
      </w:pPr>
      <w:r w:rsidRPr="00554F9C">
        <w:rPr>
          <w:rFonts w:eastAsia="Times New Roman"/>
          <w:b/>
          <w:bCs/>
          <w:color w:val="7030A0"/>
          <w:sz w:val="24"/>
          <w:szCs w:val="24"/>
        </w:rPr>
        <w:lastRenderedPageBreak/>
        <w:t xml:space="preserve">FAMILY CAREGIVERS ARE NOT ADEQUATELY SUPPORTED BY THE GOVERNMENT OR THE PUBLIC AND PRIVATE SECTORS.  </w:t>
      </w:r>
    </w:p>
    <w:p w14:paraId="2371A85F" w14:textId="77777777" w:rsidR="00554F9C" w:rsidRPr="00554F9C" w:rsidRDefault="00554F9C" w:rsidP="00554F9C">
      <w:pPr>
        <w:pBdr>
          <w:top w:val="single" w:sz="4" w:space="1" w:color="auto"/>
          <w:left w:val="single" w:sz="4" w:space="4" w:color="auto"/>
          <w:bottom w:val="single" w:sz="4" w:space="1" w:color="auto"/>
          <w:right w:val="single" w:sz="4" w:space="4" w:color="auto"/>
        </w:pBdr>
        <w:rPr>
          <w:rFonts w:eastAsia="Times New Roman"/>
          <w:i/>
          <w:iCs/>
          <w:sz w:val="24"/>
          <w:szCs w:val="24"/>
        </w:rPr>
      </w:pPr>
      <w:r w:rsidRPr="00554F9C">
        <w:rPr>
          <w:rFonts w:eastAsia="Times New Roman"/>
          <w:i/>
          <w:iCs/>
          <w:sz w:val="24"/>
          <w:szCs w:val="24"/>
        </w:rPr>
        <w:t xml:space="preserve">National, state and community support for family caregivers is </w:t>
      </w:r>
      <w:hyperlink r:id="rId12" w:history="1">
        <w:r w:rsidRPr="00554F9C">
          <w:rPr>
            <w:rStyle w:val="Hyperlink"/>
            <w:rFonts w:eastAsia="Times New Roman"/>
            <w:i/>
            <w:iCs/>
            <w:sz w:val="24"/>
            <w:szCs w:val="24"/>
          </w:rPr>
          <w:t>fragmented, siloed or inaccessible</w:t>
        </w:r>
      </w:hyperlink>
      <w:r w:rsidRPr="00554F9C">
        <w:rPr>
          <w:rFonts w:eastAsia="Times New Roman"/>
          <w:i/>
          <w:iCs/>
          <w:sz w:val="24"/>
          <w:szCs w:val="24"/>
        </w:rPr>
        <w:t>.</w:t>
      </w:r>
    </w:p>
    <w:p w14:paraId="41BEB910" w14:textId="77777777" w:rsidR="00FC7D64" w:rsidRPr="008602F6" w:rsidRDefault="00FC7D64" w:rsidP="00FC7D64">
      <w:pPr>
        <w:pStyle w:val="ListParagraph"/>
        <w:rPr>
          <w:sz w:val="24"/>
          <w:szCs w:val="24"/>
        </w:rPr>
      </w:pPr>
    </w:p>
    <w:p w14:paraId="0EE25DF9" w14:textId="77777777" w:rsidR="00554F9C" w:rsidRDefault="00554F9C" w:rsidP="00554F9C">
      <w:pPr>
        <w:pStyle w:val="ListParagraph"/>
        <w:numPr>
          <w:ilvl w:val="0"/>
          <w:numId w:val="1"/>
        </w:numPr>
        <w:rPr>
          <w:sz w:val="24"/>
          <w:szCs w:val="24"/>
        </w:rPr>
      </w:pPr>
      <w:r w:rsidRPr="008602F6">
        <w:rPr>
          <w:sz w:val="24"/>
          <w:szCs w:val="24"/>
        </w:rPr>
        <w:t>There has no</w:t>
      </w:r>
      <w:r>
        <w:rPr>
          <w:sz w:val="24"/>
          <w:szCs w:val="24"/>
        </w:rPr>
        <w:t xml:space="preserve">t been a </w:t>
      </w:r>
      <w:r w:rsidRPr="008602F6">
        <w:rPr>
          <w:sz w:val="24"/>
          <w:szCs w:val="24"/>
        </w:rPr>
        <w:t>cohesive</w:t>
      </w:r>
      <w:r>
        <w:rPr>
          <w:sz w:val="24"/>
          <w:szCs w:val="24"/>
        </w:rPr>
        <w:t>, national</w:t>
      </w:r>
      <w:r w:rsidRPr="008602F6">
        <w:rPr>
          <w:sz w:val="24"/>
          <w:szCs w:val="24"/>
        </w:rPr>
        <w:t xml:space="preserve"> strategy to help stakeholders at all levels of government and </w:t>
      </w:r>
      <w:r>
        <w:rPr>
          <w:sz w:val="24"/>
          <w:szCs w:val="24"/>
        </w:rPr>
        <w:t>throughout the public and</w:t>
      </w:r>
      <w:r w:rsidRPr="008602F6">
        <w:rPr>
          <w:sz w:val="24"/>
          <w:szCs w:val="24"/>
        </w:rPr>
        <w:t xml:space="preserve"> private sector</w:t>
      </w:r>
      <w:r>
        <w:rPr>
          <w:sz w:val="24"/>
          <w:szCs w:val="24"/>
        </w:rPr>
        <w:t>s</w:t>
      </w:r>
      <w:r w:rsidRPr="008602F6">
        <w:rPr>
          <w:sz w:val="24"/>
          <w:szCs w:val="24"/>
        </w:rPr>
        <w:t xml:space="preserve"> support family caregivers</w:t>
      </w:r>
      <w:r>
        <w:rPr>
          <w:sz w:val="24"/>
          <w:szCs w:val="24"/>
        </w:rPr>
        <w:t>, including grandparents raising children and caregiving youth</w:t>
      </w:r>
      <w:r w:rsidRPr="008602F6">
        <w:rPr>
          <w:sz w:val="24"/>
          <w:szCs w:val="24"/>
        </w:rPr>
        <w:t xml:space="preserve">. </w:t>
      </w:r>
    </w:p>
    <w:p w14:paraId="4C2C3F5C" w14:textId="7E4E11AC" w:rsidR="00737E56" w:rsidRPr="0020682E" w:rsidRDefault="00737E56" w:rsidP="00554F9C">
      <w:pPr>
        <w:pStyle w:val="ListParagraph"/>
        <w:numPr>
          <w:ilvl w:val="1"/>
          <w:numId w:val="1"/>
        </w:numPr>
      </w:pPr>
      <w:r w:rsidRPr="0020682E">
        <w:rPr>
          <w:sz w:val="24"/>
          <w:szCs w:val="24"/>
        </w:rPr>
        <w:t>Family caregivers include people of all ages, people with and without disabilities</w:t>
      </w:r>
      <w:r w:rsidR="0020682E">
        <w:rPr>
          <w:sz w:val="24"/>
          <w:szCs w:val="24"/>
        </w:rPr>
        <w:t>,</w:t>
      </w:r>
      <w:r w:rsidRPr="0020682E">
        <w:rPr>
          <w:sz w:val="24"/>
          <w:szCs w:val="24"/>
        </w:rPr>
        <w:t xml:space="preserve"> people providing care from a distance and </w:t>
      </w:r>
      <w:r w:rsidR="0020682E">
        <w:rPr>
          <w:sz w:val="24"/>
          <w:szCs w:val="24"/>
        </w:rPr>
        <w:t xml:space="preserve">many others.  </w:t>
      </w:r>
    </w:p>
    <w:p w14:paraId="7832031F" w14:textId="198159F0" w:rsidR="00D46954" w:rsidRPr="00B946FE" w:rsidRDefault="00D46954" w:rsidP="00554F9C">
      <w:pPr>
        <w:pStyle w:val="ListParagraph"/>
        <w:numPr>
          <w:ilvl w:val="1"/>
          <w:numId w:val="1"/>
        </w:numPr>
        <w:rPr>
          <w:color w:val="000000"/>
          <w:sz w:val="24"/>
          <w:szCs w:val="24"/>
        </w:rPr>
      </w:pPr>
      <w:r w:rsidRPr="00B946FE">
        <w:rPr>
          <w:color w:val="000000"/>
          <w:sz w:val="24"/>
          <w:szCs w:val="24"/>
        </w:rPr>
        <w:t>With the COVID-19 pandemic and the critical shortage of direct care workers, there is now a heightened reliance on family caregivers. This crisis of care is falling on states, employers and community-</w:t>
      </w:r>
      <w:r w:rsidR="00B946FE">
        <w:rPr>
          <w:color w:val="000000"/>
          <w:sz w:val="24"/>
          <w:szCs w:val="24"/>
        </w:rPr>
        <w:t>based</w:t>
      </w:r>
      <w:r w:rsidRPr="00B946FE">
        <w:rPr>
          <w:color w:val="000000"/>
          <w:sz w:val="24"/>
          <w:szCs w:val="24"/>
        </w:rPr>
        <w:t xml:space="preserve"> organizations to address. </w:t>
      </w:r>
    </w:p>
    <w:p w14:paraId="78ADDA57" w14:textId="77777777" w:rsidR="009F4883" w:rsidRPr="008602F6" w:rsidRDefault="009F4883" w:rsidP="009F4883">
      <w:pPr>
        <w:pStyle w:val="ListParagraph"/>
        <w:ind w:left="1440"/>
        <w:rPr>
          <w:sz w:val="24"/>
          <w:szCs w:val="24"/>
        </w:rPr>
      </w:pPr>
    </w:p>
    <w:p w14:paraId="37DCB3B3" w14:textId="7032C5CB" w:rsidR="0013125B" w:rsidRPr="008602F6" w:rsidRDefault="00034AAA" w:rsidP="007A352C">
      <w:pPr>
        <w:pStyle w:val="ListParagraph"/>
        <w:numPr>
          <w:ilvl w:val="0"/>
          <w:numId w:val="1"/>
        </w:numPr>
        <w:rPr>
          <w:sz w:val="24"/>
          <w:szCs w:val="24"/>
        </w:rPr>
      </w:pPr>
      <w:r>
        <w:rPr>
          <w:b/>
          <w:bCs/>
          <w:sz w:val="24"/>
          <w:szCs w:val="24"/>
        </w:rPr>
        <w:t>Many</w:t>
      </w:r>
      <w:r w:rsidR="002C0653" w:rsidRPr="008602F6">
        <w:rPr>
          <w:b/>
          <w:bCs/>
          <w:sz w:val="24"/>
          <w:szCs w:val="24"/>
        </w:rPr>
        <w:t xml:space="preserve"> </w:t>
      </w:r>
      <w:r w:rsidR="00047F4F">
        <w:rPr>
          <w:b/>
          <w:bCs/>
          <w:sz w:val="24"/>
          <w:szCs w:val="24"/>
        </w:rPr>
        <w:t>people</w:t>
      </w:r>
      <w:r w:rsidR="002C0653" w:rsidRPr="008602F6">
        <w:rPr>
          <w:b/>
          <w:bCs/>
          <w:sz w:val="24"/>
          <w:szCs w:val="24"/>
        </w:rPr>
        <w:t xml:space="preserve"> will be a family caregiver</w:t>
      </w:r>
      <w:r>
        <w:rPr>
          <w:b/>
          <w:bCs/>
          <w:sz w:val="24"/>
          <w:szCs w:val="24"/>
        </w:rPr>
        <w:t xml:space="preserve"> and </w:t>
      </w:r>
      <w:r w:rsidR="002C0653" w:rsidRPr="008602F6">
        <w:rPr>
          <w:b/>
          <w:bCs/>
          <w:sz w:val="24"/>
          <w:szCs w:val="24"/>
        </w:rPr>
        <w:t>need a</w:t>
      </w:r>
      <w:r w:rsidR="00863767" w:rsidRPr="008602F6">
        <w:rPr>
          <w:b/>
          <w:bCs/>
          <w:sz w:val="24"/>
          <w:szCs w:val="24"/>
        </w:rPr>
        <w:t xml:space="preserve"> family </w:t>
      </w:r>
      <w:r w:rsidR="002C0653" w:rsidRPr="008602F6">
        <w:rPr>
          <w:b/>
          <w:bCs/>
          <w:sz w:val="24"/>
          <w:szCs w:val="24"/>
        </w:rPr>
        <w:t>caregiver</w:t>
      </w:r>
      <w:r>
        <w:rPr>
          <w:b/>
          <w:bCs/>
          <w:sz w:val="24"/>
          <w:szCs w:val="24"/>
        </w:rPr>
        <w:t xml:space="preserve"> </w:t>
      </w:r>
      <w:r w:rsidR="0013125B" w:rsidRPr="008602F6">
        <w:rPr>
          <w:b/>
          <w:bCs/>
          <w:sz w:val="24"/>
          <w:szCs w:val="24"/>
        </w:rPr>
        <w:t xml:space="preserve">in </w:t>
      </w:r>
      <w:r w:rsidR="00047F4F">
        <w:rPr>
          <w:b/>
          <w:bCs/>
          <w:sz w:val="24"/>
          <w:szCs w:val="24"/>
        </w:rPr>
        <w:t xml:space="preserve">their </w:t>
      </w:r>
      <w:r w:rsidR="0013125B" w:rsidRPr="008602F6">
        <w:rPr>
          <w:b/>
          <w:bCs/>
          <w:sz w:val="24"/>
          <w:szCs w:val="24"/>
        </w:rPr>
        <w:t>lifetime</w:t>
      </w:r>
      <w:r w:rsidR="002C0653" w:rsidRPr="008602F6">
        <w:rPr>
          <w:b/>
          <w:bCs/>
          <w:sz w:val="24"/>
          <w:szCs w:val="24"/>
        </w:rPr>
        <w:t>.</w:t>
      </w:r>
      <w:r w:rsidR="002C0653" w:rsidRPr="008602F6">
        <w:rPr>
          <w:sz w:val="24"/>
          <w:szCs w:val="24"/>
        </w:rPr>
        <w:t xml:space="preserve"> </w:t>
      </w:r>
    </w:p>
    <w:p w14:paraId="0B366927" w14:textId="77777777" w:rsidR="0020682E" w:rsidRDefault="00A547D8" w:rsidP="007A352C">
      <w:pPr>
        <w:pStyle w:val="ListParagraph"/>
        <w:numPr>
          <w:ilvl w:val="1"/>
          <w:numId w:val="1"/>
        </w:numPr>
        <w:rPr>
          <w:sz w:val="24"/>
          <w:szCs w:val="24"/>
        </w:rPr>
      </w:pPr>
      <w:r w:rsidRPr="008602F6">
        <w:rPr>
          <w:sz w:val="24"/>
          <w:szCs w:val="24"/>
        </w:rPr>
        <w:t xml:space="preserve">Each year, </w:t>
      </w:r>
      <w:r w:rsidR="002C0653" w:rsidRPr="00F164C5">
        <w:rPr>
          <w:sz w:val="24"/>
          <w:szCs w:val="24"/>
        </w:rPr>
        <w:t>around 53</w:t>
      </w:r>
      <w:r w:rsidRPr="00F164C5">
        <w:rPr>
          <w:sz w:val="24"/>
          <w:szCs w:val="24"/>
        </w:rPr>
        <w:t xml:space="preserve"> million people provide</w:t>
      </w:r>
      <w:r w:rsidRPr="008602F6">
        <w:rPr>
          <w:sz w:val="24"/>
          <w:szCs w:val="24"/>
        </w:rPr>
        <w:t xml:space="preserve"> a broad range of assistance to support the health, quality of life and independence of someone close to them.</w:t>
      </w:r>
    </w:p>
    <w:p w14:paraId="3447BD70" w14:textId="330CC034" w:rsidR="00905817" w:rsidRPr="008602F6" w:rsidRDefault="006B0D61" w:rsidP="007A352C">
      <w:pPr>
        <w:pStyle w:val="ListParagraph"/>
        <w:numPr>
          <w:ilvl w:val="1"/>
          <w:numId w:val="1"/>
        </w:numPr>
        <w:rPr>
          <w:sz w:val="24"/>
          <w:szCs w:val="24"/>
        </w:rPr>
      </w:pPr>
      <w:r w:rsidRPr="008602F6">
        <w:rPr>
          <w:sz w:val="24"/>
          <w:szCs w:val="24"/>
        </w:rPr>
        <w:t>An estimated o</w:t>
      </w:r>
      <w:r w:rsidR="008022BF" w:rsidRPr="008602F6">
        <w:rPr>
          <w:sz w:val="24"/>
          <w:szCs w:val="24"/>
        </w:rPr>
        <w:t xml:space="preserve">ne in </w:t>
      </w:r>
      <w:r w:rsidRPr="008602F6">
        <w:rPr>
          <w:sz w:val="24"/>
          <w:szCs w:val="24"/>
        </w:rPr>
        <w:t xml:space="preserve">six </w:t>
      </w:r>
      <w:r w:rsidR="0013125B" w:rsidRPr="008602F6">
        <w:rPr>
          <w:sz w:val="24"/>
          <w:szCs w:val="24"/>
        </w:rPr>
        <w:t>individuals is</w:t>
      </w:r>
      <w:r w:rsidR="008022BF" w:rsidRPr="008602F6">
        <w:rPr>
          <w:sz w:val="24"/>
          <w:szCs w:val="24"/>
        </w:rPr>
        <w:t xml:space="preserve"> a family caregiver, and more than two-thirds of </w:t>
      </w:r>
      <w:r w:rsidR="00905817" w:rsidRPr="008602F6">
        <w:rPr>
          <w:sz w:val="24"/>
          <w:szCs w:val="24"/>
        </w:rPr>
        <w:t>people will</w:t>
      </w:r>
      <w:r w:rsidR="008022BF" w:rsidRPr="008602F6">
        <w:rPr>
          <w:sz w:val="24"/>
          <w:szCs w:val="24"/>
        </w:rPr>
        <w:t xml:space="preserve"> need assistance with tasks as </w:t>
      </w:r>
      <w:r w:rsidR="0013125B" w:rsidRPr="008602F6">
        <w:rPr>
          <w:sz w:val="24"/>
          <w:szCs w:val="24"/>
        </w:rPr>
        <w:t>they</w:t>
      </w:r>
      <w:r w:rsidR="008022BF" w:rsidRPr="008602F6">
        <w:rPr>
          <w:sz w:val="24"/>
          <w:szCs w:val="24"/>
        </w:rPr>
        <w:t xml:space="preserve"> age.</w:t>
      </w:r>
    </w:p>
    <w:p w14:paraId="0E446A29" w14:textId="77777777" w:rsidR="009F4883" w:rsidRPr="008602F6" w:rsidRDefault="009F4883" w:rsidP="009F4883">
      <w:pPr>
        <w:pStyle w:val="ListParagraph"/>
        <w:ind w:left="1440"/>
        <w:rPr>
          <w:sz w:val="24"/>
          <w:szCs w:val="24"/>
        </w:rPr>
      </w:pPr>
    </w:p>
    <w:p w14:paraId="12FC6E4F" w14:textId="7781463B" w:rsidR="0013125B" w:rsidRPr="008602F6" w:rsidRDefault="0013125B" w:rsidP="007A352C">
      <w:pPr>
        <w:pStyle w:val="ListParagraph"/>
        <w:numPr>
          <w:ilvl w:val="0"/>
          <w:numId w:val="1"/>
        </w:numPr>
        <w:rPr>
          <w:sz w:val="24"/>
          <w:szCs w:val="24"/>
        </w:rPr>
      </w:pPr>
      <w:r w:rsidRPr="008602F6">
        <w:rPr>
          <w:rFonts w:eastAsia="Times New Roman"/>
          <w:b/>
          <w:bCs/>
          <w:sz w:val="24"/>
          <w:szCs w:val="24"/>
        </w:rPr>
        <w:t xml:space="preserve">Caregiving </w:t>
      </w:r>
      <w:r w:rsidR="00034AAA">
        <w:rPr>
          <w:rFonts w:eastAsia="Times New Roman"/>
          <w:b/>
          <w:bCs/>
          <w:sz w:val="24"/>
          <w:szCs w:val="24"/>
        </w:rPr>
        <w:t>can be</w:t>
      </w:r>
      <w:r w:rsidRPr="008602F6">
        <w:rPr>
          <w:rFonts w:eastAsia="Times New Roman"/>
          <w:b/>
          <w:bCs/>
          <w:sz w:val="24"/>
          <w:szCs w:val="24"/>
        </w:rPr>
        <w:t xml:space="preserve"> costly</w:t>
      </w:r>
      <w:r w:rsidR="00047F4F">
        <w:rPr>
          <w:rFonts w:eastAsia="Times New Roman"/>
          <w:b/>
          <w:bCs/>
          <w:sz w:val="24"/>
          <w:szCs w:val="24"/>
        </w:rPr>
        <w:t xml:space="preserve"> </w:t>
      </w:r>
      <w:r w:rsidR="00911545" w:rsidRPr="008602F6">
        <w:rPr>
          <w:rFonts w:eastAsia="Times New Roman"/>
          <w:b/>
          <w:bCs/>
          <w:sz w:val="24"/>
          <w:szCs w:val="24"/>
        </w:rPr>
        <w:t xml:space="preserve">and </w:t>
      </w:r>
      <w:r w:rsidR="00047F4F">
        <w:rPr>
          <w:rFonts w:eastAsia="Times New Roman"/>
          <w:b/>
          <w:bCs/>
          <w:sz w:val="24"/>
          <w:szCs w:val="24"/>
        </w:rPr>
        <w:t xml:space="preserve">challenging. </w:t>
      </w:r>
      <w:r w:rsidRPr="008602F6">
        <w:rPr>
          <w:rFonts w:eastAsia="Times New Roman"/>
          <w:sz w:val="24"/>
          <w:szCs w:val="24"/>
        </w:rPr>
        <w:t xml:space="preserve"> </w:t>
      </w:r>
    </w:p>
    <w:p w14:paraId="4953B544" w14:textId="45479574" w:rsidR="0013125B" w:rsidRPr="008602F6" w:rsidRDefault="0013125B" w:rsidP="007A352C">
      <w:pPr>
        <w:pStyle w:val="ListParagraph"/>
        <w:numPr>
          <w:ilvl w:val="1"/>
          <w:numId w:val="1"/>
        </w:numPr>
        <w:rPr>
          <w:sz w:val="24"/>
          <w:szCs w:val="24"/>
        </w:rPr>
      </w:pPr>
      <w:r w:rsidRPr="008602F6">
        <w:rPr>
          <w:rFonts w:eastAsia="Times New Roman"/>
          <w:sz w:val="24"/>
          <w:szCs w:val="24"/>
        </w:rPr>
        <w:t>Caregivers say p</w:t>
      </w:r>
      <w:r w:rsidR="00A547D8" w:rsidRPr="008602F6">
        <w:rPr>
          <w:rFonts w:eastAsia="Times New Roman"/>
          <w:sz w:val="24"/>
          <w:szCs w:val="24"/>
        </w:rPr>
        <w:t xml:space="preserve">roviding support is </w:t>
      </w:r>
      <w:r w:rsidR="007A352C" w:rsidRPr="008602F6">
        <w:rPr>
          <w:rFonts w:eastAsia="Times New Roman"/>
          <w:sz w:val="24"/>
          <w:szCs w:val="24"/>
        </w:rPr>
        <w:t>rewarding but</w:t>
      </w:r>
      <w:r w:rsidR="00A547D8" w:rsidRPr="008602F6">
        <w:rPr>
          <w:rFonts w:eastAsia="Times New Roman"/>
          <w:sz w:val="24"/>
          <w:szCs w:val="24"/>
        </w:rPr>
        <w:t xml:space="preserve"> challenging</w:t>
      </w:r>
      <w:r w:rsidRPr="008602F6">
        <w:rPr>
          <w:rFonts w:eastAsia="Times New Roman"/>
          <w:sz w:val="24"/>
          <w:szCs w:val="24"/>
        </w:rPr>
        <w:t xml:space="preserve"> </w:t>
      </w:r>
      <w:r w:rsidR="00863767" w:rsidRPr="008602F6">
        <w:rPr>
          <w:rFonts w:eastAsia="Times New Roman"/>
          <w:sz w:val="24"/>
          <w:szCs w:val="24"/>
        </w:rPr>
        <w:t xml:space="preserve">mentally, physically </w:t>
      </w:r>
      <w:r w:rsidRPr="008602F6">
        <w:rPr>
          <w:rFonts w:eastAsia="Times New Roman"/>
          <w:sz w:val="24"/>
          <w:szCs w:val="24"/>
        </w:rPr>
        <w:t xml:space="preserve">and financially. </w:t>
      </w:r>
    </w:p>
    <w:p w14:paraId="7D1F01B1" w14:textId="4031E7D6" w:rsidR="00863767" w:rsidRPr="008602F6" w:rsidRDefault="00863767" w:rsidP="00863767">
      <w:pPr>
        <w:pStyle w:val="ListParagraph"/>
        <w:numPr>
          <w:ilvl w:val="2"/>
          <w:numId w:val="1"/>
        </w:numPr>
        <w:rPr>
          <w:sz w:val="24"/>
          <w:szCs w:val="24"/>
        </w:rPr>
      </w:pPr>
      <w:r w:rsidRPr="008602F6">
        <w:rPr>
          <w:rFonts w:eastAsia="Times New Roman"/>
          <w:sz w:val="24"/>
          <w:szCs w:val="24"/>
        </w:rPr>
        <w:t xml:space="preserve">Family caregivers </w:t>
      </w:r>
      <w:r w:rsidR="00001462" w:rsidRPr="008602F6">
        <w:rPr>
          <w:rFonts w:eastAsia="Times New Roman"/>
          <w:sz w:val="24"/>
          <w:szCs w:val="24"/>
        </w:rPr>
        <w:t xml:space="preserve">report </w:t>
      </w:r>
      <w:r w:rsidRPr="008602F6">
        <w:rPr>
          <w:rFonts w:eastAsia="Times New Roman"/>
          <w:sz w:val="24"/>
          <w:szCs w:val="24"/>
        </w:rPr>
        <w:t>poorer health outcomes because they often prioritize the needs of others before themselves</w:t>
      </w:r>
      <w:r w:rsidR="00001462" w:rsidRPr="008602F6">
        <w:rPr>
          <w:rFonts w:eastAsia="Times New Roman"/>
          <w:sz w:val="24"/>
          <w:szCs w:val="24"/>
        </w:rPr>
        <w:t xml:space="preserve"> and </w:t>
      </w:r>
      <w:r w:rsidR="00F164C5">
        <w:rPr>
          <w:rFonts w:eastAsia="Times New Roman"/>
          <w:sz w:val="24"/>
          <w:szCs w:val="24"/>
        </w:rPr>
        <w:t>face</w:t>
      </w:r>
      <w:r w:rsidR="00001462" w:rsidRPr="008602F6">
        <w:rPr>
          <w:rFonts w:eastAsia="Times New Roman"/>
          <w:sz w:val="24"/>
          <w:szCs w:val="24"/>
        </w:rPr>
        <w:t xml:space="preserve"> chronic stress associated with their caregiving duties.</w:t>
      </w:r>
    </w:p>
    <w:p w14:paraId="5627B44E" w14:textId="3673D885" w:rsidR="00350147" w:rsidRPr="008602F6" w:rsidRDefault="00350147" w:rsidP="00863767">
      <w:pPr>
        <w:pStyle w:val="ListParagraph"/>
        <w:numPr>
          <w:ilvl w:val="2"/>
          <w:numId w:val="1"/>
        </w:numPr>
        <w:rPr>
          <w:sz w:val="24"/>
          <w:szCs w:val="24"/>
        </w:rPr>
      </w:pPr>
      <w:r w:rsidRPr="008602F6">
        <w:rPr>
          <w:rFonts w:eastAsia="Times New Roman"/>
          <w:color w:val="000000"/>
          <w:sz w:val="24"/>
          <w:szCs w:val="24"/>
          <w:shd w:val="clear" w:color="auto" w:fill="FFFFFF"/>
        </w:rPr>
        <w:t xml:space="preserve">Grandparents raising </w:t>
      </w:r>
      <w:r w:rsidR="00143D36">
        <w:rPr>
          <w:rFonts w:eastAsia="Times New Roman"/>
          <w:color w:val="000000"/>
          <w:sz w:val="24"/>
          <w:szCs w:val="24"/>
          <w:shd w:val="clear" w:color="auto" w:fill="FFFFFF"/>
        </w:rPr>
        <w:t>children</w:t>
      </w:r>
      <w:r w:rsidRPr="008602F6">
        <w:rPr>
          <w:rFonts w:eastAsia="Times New Roman"/>
          <w:color w:val="000000"/>
          <w:sz w:val="24"/>
          <w:szCs w:val="24"/>
          <w:shd w:val="clear" w:color="auto" w:fill="FFFFFF"/>
        </w:rPr>
        <w:t xml:space="preserve"> experience a higher level of distress, emotional problems, clinical depression and insomnia than </w:t>
      </w:r>
      <w:r w:rsidR="00F164C5">
        <w:rPr>
          <w:rFonts w:eastAsia="Times New Roman"/>
          <w:color w:val="000000"/>
          <w:sz w:val="24"/>
          <w:szCs w:val="24"/>
          <w:shd w:val="clear" w:color="auto" w:fill="FFFFFF"/>
        </w:rPr>
        <w:t>grandparents not raising children</w:t>
      </w:r>
      <w:r w:rsidRPr="008602F6">
        <w:rPr>
          <w:rFonts w:eastAsia="Times New Roman"/>
          <w:color w:val="000000"/>
          <w:sz w:val="24"/>
          <w:szCs w:val="24"/>
          <w:shd w:val="clear" w:color="auto" w:fill="FFFFFF"/>
        </w:rPr>
        <w:t>. </w:t>
      </w:r>
    </w:p>
    <w:p w14:paraId="4F92D452" w14:textId="1C391FCF" w:rsidR="00A547D8" w:rsidRPr="00F164C5" w:rsidRDefault="0013125B" w:rsidP="093682FC">
      <w:pPr>
        <w:pStyle w:val="ListParagraph"/>
        <w:numPr>
          <w:ilvl w:val="1"/>
          <w:numId w:val="1"/>
        </w:numPr>
        <w:rPr>
          <w:rFonts w:eastAsia="Times New Roman"/>
          <w:sz w:val="24"/>
          <w:szCs w:val="24"/>
        </w:rPr>
      </w:pPr>
      <w:r w:rsidRPr="00F164C5">
        <w:rPr>
          <w:rFonts w:eastAsia="Times New Roman"/>
          <w:sz w:val="24"/>
          <w:szCs w:val="24"/>
        </w:rPr>
        <w:t>L</w:t>
      </w:r>
      <w:r w:rsidR="00A547D8" w:rsidRPr="00F164C5">
        <w:rPr>
          <w:rFonts w:eastAsia="Times New Roman"/>
          <w:sz w:val="24"/>
          <w:szCs w:val="24"/>
        </w:rPr>
        <w:t xml:space="preserve">ost income due to family caregiving is estimated </w:t>
      </w:r>
      <w:r w:rsidRPr="00F164C5">
        <w:rPr>
          <w:rFonts w:eastAsia="Times New Roman"/>
          <w:sz w:val="24"/>
          <w:szCs w:val="24"/>
        </w:rPr>
        <w:t xml:space="preserve">at </w:t>
      </w:r>
      <w:r w:rsidR="00A547D8" w:rsidRPr="00F164C5">
        <w:rPr>
          <w:rFonts w:eastAsia="Times New Roman"/>
          <w:sz w:val="24"/>
          <w:szCs w:val="24"/>
        </w:rPr>
        <w:t>$522 billion each year.</w:t>
      </w:r>
    </w:p>
    <w:p w14:paraId="0C28EEBD" w14:textId="3D279B22" w:rsidR="093682FC" w:rsidRDefault="000562B8" w:rsidP="00863767">
      <w:pPr>
        <w:pStyle w:val="ListParagraph"/>
        <w:numPr>
          <w:ilvl w:val="1"/>
          <w:numId w:val="1"/>
        </w:numPr>
        <w:rPr>
          <w:rFonts w:eastAsia="Calibri"/>
          <w:sz w:val="24"/>
          <w:szCs w:val="24"/>
        </w:rPr>
      </w:pPr>
      <w:r w:rsidRPr="00F164C5">
        <w:rPr>
          <w:rFonts w:eastAsia="Calibri"/>
          <w:sz w:val="24"/>
          <w:szCs w:val="24"/>
        </w:rPr>
        <w:t>F</w:t>
      </w:r>
      <w:r w:rsidR="38CA4439" w:rsidRPr="00F164C5">
        <w:rPr>
          <w:rFonts w:eastAsia="Calibri"/>
          <w:sz w:val="24"/>
          <w:szCs w:val="24"/>
        </w:rPr>
        <w:t>amily caregivers</w:t>
      </w:r>
      <w:r w:rsidR="00863767" w:rsidRPr="00F164C5">
        <w:rPr>
          <w:rFonts w:eastAsia="Calibri"/>
          <w:sz w:val="24"/>
          <w:szCs w:val="24"/>
        </w:rPr>
        <w:t>, on average,</w:t>
      </w:r>
      <w:r w:rsidR="38CA4439" w:rsidRPr="00F164C5">
        <w:rPr>
          <w:rFonts w:eastAsia="Calibri"/>
          <w:sz w:val="24"/>
          <w:szCs w:val="24"/>
        </w:rPr>
        <w:t xml:space="preserve"> spend one-quarter of their annual income on caregiving expenses.</w:t>
      </w:r>
    </w:p>
    <w:p w14:paraId="33773FEB" w14:textId="7A377A47" w:rsidR="00280488" w:rsidRPr="00280488" w:rsidRDefault="00280488" w:rsidP="00280488">
      <w:pPr>
        <w:pStyle w:val="ListParagraph"/>
        <w:numPr>
          <w:ilvl w:val="2"/>
          <w:numId w:val="1"/>
        </w:numPr>
        <w:rPr>
          <w:rFonts w:eastAsia="Calibri"/>
          <w:sz w:val="24"/>
          <w:szCs w:val="24"/>
        </w:rPr>
      </w:pPr>
      <w:r w:rsidRPr="00F164C5">
        <w:rPr>
          <w:rFonts w:eastAsia="Calibri"/>
          <w:sz w:val="24"/>
          <w:szCs w:val="24"/>
        </w:rPr>
        <w:t xml:space="preserve">Three-quarters of caregivers spend $7,200 annually on </w:t>
      </w:r>
      <w:r>
        <w:rPr>
          <w:rFonts w:eastAsia="Calibri"/>
          <w:sz w:val="24"/>
          <w:szCs w:val="24"/>
        </w:rPr>
        <w:t xml:space="preserve">caregiving-related </w:t>
      </w:r>
      <w:r w:rsidRPr="00F164C5">
        <w:rPr>
          <w:rFonts w:eastAsia="Calibri"/>
          <w:sz w:val="24"/>
          <w:szCs w:val="24"/>
        </w:rPr>
        <w:t>out-of-pocket expenses.</w:t>
      </w:r>
    </w:p>
    <w:p w14:paraId="28F619DC" w14:textId="77777777" w:rsidR="00407A87" w:rsidRPr="008602F6" w:rsidRDefault="00407A87" w:rsidP="00407A87">
      <w:pPr>
        <w:pStyle w:val="ListParagraph"/>
        <w:numPr>
          <w:ilvl w:val="1"/>
          <w:numId w:val="1"/>
        </w:numPr>
        <w:rPr>
          <w:rFonts w:eastAsia="Times New Roman"/>
          <w:sz w:val="24"/>
          <w:szCs w:val="24"/>
        </w:rPr>
      </w:pPr>
      <w:r w:rsidRPr="008602F6">
        <w:rPr>
          <w:sz w:val="24"/>
          <w:szCs w:val="24"/>
        </w:rPr>
        <w:t xml:space="preserve">Approximately 50% of grandparents raising </w:t>
      </w:r>
      <w:r>
        <w:rPr>
          <w:sz w:val="24"/>
          <w:szCs w:val="24"/>
        </w:rPr>
        <w:t>children</w:t>
      </w:r>
      <w:r w:rsidRPr="008602F6">
        <w:rPr>
          <w:sz w:val="24"/>
          <w:szCs w:val="24"/>
        </w:rPr>
        <w:t xml:space="preserve"> remai</w:t>
      </w:r>
      <w:r>
        <w:rPr>
          <w:sz w:val="24"/>
          <w:szCs w:val="24"/>
        </w:rPr>
        <w:t>n</w:t>
      </w:r>
      <w:r w:rsidRPr="008602F6">
        <w:rPr>
          <w:sz w:val="24"/>
          <w:szCs w:val="24"/>
        </w:rPr>
        <w:t xml:space="preserve"> in the workforce, including 25% of those aged 60 or older. </w:t>
      </w:r>
    </w:p>
    <w:p w14:paraId="044AD382" w14:textId="7E8CEF86" w:rsidR="00407A87" w:rsidRPr="00C00F9D" w:rsidRDefault="00407A87" w:rsidP="00407A87">
      <w:pPr>
        <w:pStyle w:val="ListParagraph"/>
        <w:numPr>
          <w:ilvl w:val="2"/>
          <w:numId w:val="1"/>
        </w:numPr>
        <w:rPr>
          <w:rFonts w:eastAsia="Times New Roman"/>
          <w:sz w:val="24"/>
          <w:szCs w:val="24"/>
        </w:rPr>
      </w:pPr>
      <w:r w:rsidRPr="008602F6">
        <w:rPr>
          <w:sz w:val="24"/>
          <w:szCs w:val="24"/>
        </w:rPr>
        <w:t xml:space="preserve">In Los Angeles, </w:t>
      </w:r>
      <w:r>
        <w:rPr>
          <w:sz w:val="24"/>
          <w:szCs w:val="24"/>
        </w:rPr>
        <w:t xml:space="preserve">a </w:t>
      </w:r>
      <w:r w:rsidRPr="008602F6">
        <w:rPr>
          <w:sz w:val="24"/>
          <w:szCs w:val="24"/>
        </w:rPr>
        <w:t>grandparent raising a child require</w:t>
      </w:r>
      <w:r>
        <w:rPr>
          <w:sz w:val="24"/>
          <w:szCs w:val="24"/>
        </w:rPr>
        <w:t>s</w:t>
      </w:r>
      <w:r w:rsidRPr="008602F6">
        <w:rPr>
          <w:sz w:val="24"/>
          <w:szCs w:val="24"/>
        </w:rPr>
        <w:t xml:space="preserve"> an estimated $40,497 in yearly income ($20,000 more than the media</w:t>
      </w:r>
      <w:r>
        <w:rPr>
          <w:sz w:val="24"/>
          <w:szCs w:val="24"/>
        </w:rPr>
        <w:t>n</w:t>
      </w:r>
      <w:r w:rsidRPr="008602F6">
        <w:rPr>
          <w:sz w:val="24"/>
          <w:szCs w:val="24"/>
        </w:rPr>
        <w:t xml:space="preserve"> </w:t>
      </w:r>
      <w:r w:rsidR="00280488">
        <w:rPr>
          <w:sz w:val="24"/>
          <w:szCs w:val="24"/>
        </w:rPr>
        <w:t>S</w:t>
      </w:r>
      <w:r w:rsidRPr="008602F6">
        <w:rPr>
          <w:sz w:val="24"/>
          <w:szCs w:val="24"/>
        </w:rPr>
        <w:t xml:space="preserve">ocial </w:t>
      </w:r>
      <w:r w:rsidR="00280488">
        <w:rPr>
          <w:sz w:val="24"/>
          <w:szCs w:val="24"/>
        </w:rPr>
        <w:t>S</w:t>
      </w:r>
      <w:r w:rsidRPr="008602F6">
        <w:rPr>
          <w:sz w:val="24"/>
          <w:szCs w:val="24"/>
        </w:rPr>
        <w:t xml:space="preserve">ecurity payment). </w:t>
      </w:r>
    </w:p>
    <w:p w14:paraId="3BA44BA0" w14:textId="12B469C2" w:rsidR="00407A87" w:rsidRPr="00407A87" w:rsidRDefault="00407A87" w:rsidP="00407A87">
      <w:pPr>
        <w:pStyle w:val="ListParagraph"/>
        <w:numPr>
          <w:ilvl w:val="1"/>
          <w:numId w:val="1"/>
        </w:numPr>
        <w:rPr>
          <w:rFonts w:eastAsia="Times New Roman"/>
          <w:sz w:val="24"/>
          <w:szCs w:val="24"/>
        </w:rPr>
      </w:pPr>
      <w:r>
        <w:rPr>
          <w:sz w:val="24"/>
          <w:szCs w:val="24"/>
        </w:rPr>
        <w:t xml:space="preserve">Many caregivers do not know where to turn for help or information, especially when assistance is urgently needed and not anticipated. </w:t>
      </w:r>
    </w:p>
    <w:p w14:paraId="3417B0AD" w14:textId="77777777" w:rsidR="00407A87" w:rsidRPr="00F164C5" w:rsidRDefault="00407A87" w:rsidP="00407A87">
      <w:pPr>
        <w:pStyle w:val="ListParagraph"/>
        <w:ind w:left="1440"/>
        <w:rPr>
          <w:rFonts w:eastAsia="Calibri"/>
          <w:sz w:val="24"/>
          <w:szCs w:val="24"/>
        </w:rPr>
      </w:pPr>
    </w:p>
    <w:p w14:paraId="43B87F13" w14:textId="4B39DB8E" w:rsidR="0013125B" w:rsidRPr="00407A87" w:rsidRDefault="0013125B" w:rsidP="00407A87">
      <w:pPr>
        <w:pStyle w:val="ListParagraph"/>
        <w:numPr>
          <w:ilvl w:val="0"/>
          <w:numId w:val="1"/>
        </w:numPr>
        <w:rPr>
          <w:rFonts w:eastAsia="Times New Roman"/>
          <w:b/>
          <w:bCs/>
          <w:sz w:val="24"/>
          <w:szCs w:val="24"/>
        </w:rPr>
      </w:pPr>
      <w:r w:rsidRPr="00407A87">
        <w:rPr>
          <w:b/>
          <w:bCs/>
          <w:sz w:val="24"/>
          <w:szCs w:val="24"/>
        </w:rPr>
        <w:lastRenderedPageBreak/>
        <w:t xml:space="preserve">Replacing family caregiving with paid services would cost an estimated $470 billion each year. </w:t>
      </w:r>
    </w:p>
    <w:p w14:paraId="2697AFC5" w14:textId="372DC6DE" w:rsidR="00A547D8" w:rsidRPr="008602F6" w:rsidRDefault="00A547D8" w:rsidP="00407A87">
      <w:pPr>
        <w:pStyle w:val="ListParagraph"/>
        <w:numPr>
          <w:ilvl w:val="1"/>
          <w:numId w:val="1"/>
        </w:numPr>
        <w:rPr>
          <w:rFonts w:eastAsia="Times New Roman"/>
          <w:sz w:val="24"/>
          <w:szCs w:val="24"/>
        </w:rPr>
      </w:pPr>
      <w:r w:rsidRPr="00F164C5">
        <w:rPr>
          <w:rFonts w:cs="Arial"/>
          <w:sz w:val="24"/>
          <w:szCs w:val="24"/>
        </w:rPr>
        <w:t>The nation’s system of long-term supports and services, which includes both community-based services</w:t>
      </w:r>
      <w:r w:rsidRPr="008602F6">
        <w:rPr>
          <w:rFonts w:cs="Arial"/>
          <w:sz w:val="24"/>
          <w:szCs w:val="24"/>
        </w:rPr>
        <w:t xml:space="preserve"> and institutional care, </w:t>
      </w:r>
      <w:r w:rsidR="007A352C" w:rsidRPr="008602F6">
        <w:rPr>
          <w:rFonts w:cs="Arial"/>
          <w:sz w:val="24"/>
          <w:szCs w:val="24"/>
        </w:rPr>
        <w:t>cannot</w:t>
      </w:r>
      <w:r w:rsidRPr="008602F6">
        <w:rPr>
          <w:rFonts w:cs="Arial"/>
          <w:sz w:val="24"/>
          <w:szCs w:val="24"/>
        </w:rPr>
        <w:t xml:space="preserve"> function without the contributions of family members</w:t>
      </w:r>
      <w:r w:rsidR="0013125B" w:rsidRPr="008602F6">
        <w:rPr>
          <w:rFonts w:cs="Arial"/>
          <w:sz w:val="24"/>
          <w:szCs w:val="24"/>
        </w:rPr>
        <w:t>.</w:t>
      </w:r>
      <w:r w:rsidRPr="008602F6">
        <w:rPr>
          <w:sz w:val="24"/>
          <w:szCs w:val="24"/>
        </w:rPr>
        <w:t xml:space="preserve"> </w:t>
      </w:r>
    </w:p>
    <w:p w14:paraId="1ECF5592" w14:textId="6189538A" w:rsidR="00407A87" w:rsidRPr="008602F6" w:rsidRDefault="00407A87" w:rsidP="00407A87">
      <w:pPr>
        <w:pStyle w:val="ListParagraph"/>
        <w:numPr>
          <w:ilvl w:val="1"/>
          <w:numId w:val="1"/>
        </w:numPr>
        <w:rPr>
          <w:rFonts w:eastAsia="Times New Roman"/>
          <w:sz w:val="24"/>
          <w:szCs w:val="24"/>
        </w:rPr>
      </w:pPr>
      <w:r w:rsidRPr="008602F6">
        <w:rPr>
          <w:rFonts w:eastAsia="Times New Roman"/>
          <w:sz w:val="24"/>
          <w:szCs w:val="24"/>
        </w:rPr>
        <w:t>Paid caregivers, otherwise known as direct care workers, are underpaid and under-supported</w:t>
      </w:r>
      <w:r w:rsidR="00522FA6">
        <w:rPr>
          <w:rFonts w:eastAsia="Times New Roman"/>
          <w:sz w:val="24"/>
          <w:szCs w:val="24"/>
        </w:rPr>
        <w:t xml:space="preserve"> leading to high turnover that </w:t>
      </w:r>
      <w:r>
        <w:rPr>
          <w:rFonts w:eastAsia="Times New Roman"/>
          <w:sz w:val="24"/>
          <w:szCs w:val="24"/>
        </w:rPr>
        <w:t xml:space="preserve">negatively </w:t>
      </w:r>
      <w:r w:rsidR="00522FA6">
        <w:rPr>
          <w:rFonts w:eastAsia="Times New Roman"/>
          <w:sz w:val="24"/>
          <w:szCs w:val="24"/>
        </w:rPr>
        <w:t>impacts</w:t>
      </w:r>
      <w:r>
        <w:rPr>
          <w:rFonts w:eastAsia="Times New Roman"/>
          <w:sz w:val="24"/>
          <w:szCs w:val="24"/>
        </w:rPr>
        <w:t xml:space="preserve"> </w:t>
      </w:r>
      <w:r w:rsidRPr="008602F6">
        <w:rPr>
          <w:rFonts w:eastAsia="Times New Roman"/>
          <w:sz w:val="24"/>
          <w:szCs w:val="24"/>
        </w:rPr>
        <w:t xml:space="preserve">family caregivers </w:t>
      </w:r>
      <w:r w:rsidR="00522FA6">
        <w:rPr>
          <w:rFonts w:eastAsia="Times New Roman"/>
          <w:sz w:val="24"/>
          <w:szCs w:val="24"/>
        </w:rPr>
        <w:t>who often must step in to cover gaps in care</w:t>
      </w:r>
      <w:r w:rsidRPr="008602F6">
        <w:rPr>
          <w:rFonts w:eastAsia="Times New Roman"/>
          <w:sz w:val="24"/>
          <w:szCs w:val="24"/>
        </w:rPr>
        <w:t>.</w:t>
      </w:r>
    </w:p>
    <w:p w14:paraId="1312881A" w14:textId="77777777" w:rsidR="00407A87" w:rsidRPr="008602F6" w:rsidRDefault="00407A87" w:rsidP="00407A87">
      <w:pPr>
        <w:pStyle w:val="ListParagraph"/>
        <w:numPr>
          <w:ilvl w:val="2"/>
          <w:numId w:val="1"/>
        </w:numPr>
        <w:rPr>
          <w:rFonts w:eastAsia="Times New Roman"/>
          <w:sz w:val="24"/>
          <w:szCs w:val="24"/>
        </w:rPr>
      </w:pPr>
      <w:r w:rsidRPr="008602F6">
        <w:rPr>
          <w:rFonts w:eastAsia="Times New Roman"/>
          <w:sz w:val="24"/>
          <w:szCs w:val="24"/>
        </w:rPr>
        <w:t xml:space="preserve">According to research published in </w:t>
      </w:r>
      <w:r w:rsidRPr="008602F6">
        <w:rPr>
          <w:rFonts w:eastAsia="Times New Roman"/>
          <w:i/>
          <w:iCs/>
          <w:sz w:val="24"/>
          <w:szCs w:val="24"/>
        </w:rPr>
        <w:t>Health Affairs</w:t>
      </w:r>
      <w:r w:rsidRPr="008602F6">
        <w:rPr>
          <w:rFonts w:eastAsia="Times New Roman"/>
          <w:sz w:val="24"/>
          <w:szCs w:val="24"/>
        </w:rPr>
        <w:t xml:space="preserve">, one in eight direct care workers live in poverty, and three-quarters earn less than the average living wage in their states. </w:t>
      </w:r>
    </w:p>
    <w:p w14:paraId="48FBFA8D" w14:textId="6D8AA83B" w:rsidR="00407A87" w:rsidRPr="008602F6" w:rsidRDefault="00407A87" w:rsidP="00407A87">
      <w:pPr>
        <w:pStyle w:val="ListParagraph"/>
        <w:numPr>
          <w:ilvl w:val="3"/>
          <w:numId w:val="1"/>
        </w:numPr>
        <w:rPr>
          <w:rFonts w:eastAsia="Times New Roman"/>
          <w:sz w:val="24"/>
          <w:szCs w:val="24"/>
        </w:rPr>
      </w:pPr>
      <w:r w:rsidRPr="008602F6">
        <w:rPr>
          <w:rFonts w:eastAsia="Times New Roman"/>
          <w:sz w:val="24"/>
          <w:szCs w:val="24"/>
        </w:rPr>
        <w:t>Foreign-born workers</w:t>
      </w:r>
      <w:r w:rsidR="00522FA6">
        <w:rPr>
          <w:rFonts w:eastAsia="Times New Roman"/>
          <w:sz w:val="24"/>
          <w:szCs w:val="24"/>
        </w:rPr>
        <w:t>,</w:t>
      </w:r>
      <w:r>
        <w:rPr>
          <w:rFonts w:eastAsia="Times New Roman"/>
          <w:sz w:val="24"/>
          <w:szCs w:val="24"/>
        </w:rPr>
        <w:t xml:space="preserve"> </w:t>
      </w:r>
      <w:r w:rsidRPr="008602F6">
        <w:rPr>
          <w:rFonts w:eastAsia="Times New Roman"/>
          <w:sz w:val="24"/>
          <w:szCs w:val="24"/>
        </w:rPr>
        <w:t>who are constantly confronted with institutional and acute racism</w:t>
      </w:r>
      <w:r w:rsidR="00522FA6">
        <w:rPr>
          <w:rFonts w:eastAsia="Times New Roman"/>
          <w:sz w:val="24"/>
          <w:szCs w:val="24"/>
        </w:rPr>
        <w:t>,</w:t>
      </w:r>
      <w:r w:rsidRPr="008602F6">
        <w:rPr>
          <w:rFonts w:eastAsia="Times New Roman"/>
          <w:sz w:val="24"/>
          <w:szCs w:val="24"/>
        </w:rPr>
        <w:t xml:space="preserve"> account for about one-quarter of all direct care workers.</w:t>
      </w:r>
    </w:p>
    <w:p w14:paraId="0A69CFC3" w14:textId="77777777" w:rsidR="009F4883" w:rsidRPr="008602F6" w:rsidRDefault="009F4883" w:rsidP="009F4883">
      <w:pPr>
        <w:pStyle w:val="ListParagraph"/>
        <w:ind w:left="2160"/>
        <w:rPr>
          <w:rFonts w:eastAsia="Times New Roman"/>
          <w:sz w:val="24"/>
          <w:szCs w:val="24"/>
        </w:rPr>
      </w:pPr>
    </w:p>
    <w:p w14:paraId="6A082899" w14:textId="14223EFA" w:rsidR="00961554" w:rsidRPr="008602F6" w:rsidRDefault="00961554" w:rsidP="007A352C">
      <w:pPr>
        <w:pStyle w:val="ListParagraph"/>
        <w:numPr>
          <w:ilvl w:val="0"/>
          <w:numId w:val="1"/>
        </w:numPr>
        <w:rPr>
          <w:rFonts w:eastAsia="Times New Roman"/>
          <w:b/>
          <w:bCs/>
          <w:sz w:val="24"/>
          <w:szCs w:val="24"/>
        </w:rPr>
      </w:pPr>
      <w:r w:rsidRPr="008602F6">
        <w:rPr>
          <w:rFonts w:eastAsia="Times New Roman"/>
          <w:b/>
          <w:bCs/>
          <w:sz w:val="24"/>
          <w:szCs w:val="24"/>
        </w:rPr>
        <w:t>Caregivers</w:t>
      </w:r>
      <w:r w:rsidR="00B1762F" w:rsidRPr="008602F6">
        <w:rPr>
          <w:rFonts w:eastAsia="Times New Roman"/>
          <w:b/>
          <w:bCs/>
          <w:sz w:val="24"/>
          <w:szCs w:val="24"/>
        </w:rPr>
        <w:t xml:space="preserve"> </w:t>
      </w:r>
      <w:r w:rsidRPr="008602F6">
        <w:rPr>
          <w:rFonts w:eastAsia="Times New Roman"/>
          <w:b/>
          <w:bCs/>
          <w:sz w:val="24"/>
          <w:szCs w:val="24"/>
        </w:rPr>
        <w:t>are diverse in background, needs and experiences.</w:t>
      </w:r>
    </w:p>
    <w:p w14:paraId="5DF319F0" w14:textId="2080B253" w:rsidR="00070C1F" w:rsidRPr="008602F6" w:rsidRDefault="00070C1F" w:rsidP="007A352C">
      <w:pPr>
        <w:pStyle w:val="ListParagraph"/>
        <w:numPr>
          <w:ilvl w:val="1"/>
          <w:numId w:val="1"/>
        </w:numPr>
        <w:rPr>
          <w:rFonts w:eastAsia="Times New Roman"/>
          <w:sz w:val="24"/>
          <w:szCs w:val="24"/>
        </w:rPr>
      </w:pPr>
      <w:r w:rsidRPr="008602F6">
        <w:rPr>
          <w:rFonts w:eastAsia="Times New Roman"/>
          <w:sz w:val="24"/>
          <w:szCs w:val="24"/>
        </w:rPr>
        <w:t xml:space="preserve">Family caregivers </w:t>
      </w:r>
      <w:r w:rsidR="000562B8">
        <w:rPr>
          <w:rFonts w:eastAsia="Times New Roman"/>
          <w:sz w:val="24"/>
          <w:szCs w:val="24"/>
        </w:rPr>
        <w:t>reflect</w:t>
      </w:r>
      <w:r w:rsidRPr="008602F6">
        <w:rPr>
          <w:rFonts w:eastAsia="Times New Roman"/>
          <w:sz w:val="24"/>
          <w:szCs w:val="24"/>
        </w:rPr>
        <w:t xml:space="preserve"> the diversity of the nation, yet services are often not designed to </w:t>
      </w:r>
      <w:r w:rsidR="00C11890" w:rsidRPr="008602F6">
        <w:rPr>
          <w:rFonts w:eastAsia="Times New Roman"/>
          <w:sz w:val="24"/>
          <w:szCs w:val="24"/>
        </w:rPr>
        <w:t>meet the</w:t>
      </w:r>
      <w:r w:rsidR="007012A6" w:rsidRPr="008602F6">
        <w:rPr>
          <w:rFonts w:eastAsia="Times New Roman"/>
          <w:sz w:val="24"/>
          <w:szCs w:val="24"/>
        </w:rPr>
        <w:t>ir</w:t>
      </w:r>
      <w:r w:rsidR="00C11890" w:rsidRPr="008602F6">
        <w:rPr>
          <w:rFonts w:eastAsia="Times New Roman"/>
          <w:sz w:val="24"/>
          <w:szCs w:val="24"/>
        </w:rPr>
        <w:t xml:space="preserve"> specific cultural and language needs.</w:t>
      </w:r>
    </w:p>
    <w:p w14:paraId="1A816E91" w14:textId="0773705F" w:rsidR="00001462" w:rsidRPr="008602F6" w:rsidRDefault="00001462" w:rsidP="00001462">
      <w:pPr>
        <w:pStyle w:val="ListParagraph"/>
        <w:numPr>
          <w:ilvl w:val="2"/>
          <w:numId w:val="1"/>
        </w:numPr>
        <w:rPr>
          <w:rFonts w:eastAsia="Times New Roman"/>
          <w:sz w:val="24"/>
          <w:szCs w:val="24"/>
        </w:rPr>
      </w:pPr>
      <w:r w:rsidRPr="008602F6">
        <w:rPr>
          <w:rFonts w:eastAsia="Times New Roman"/>
          <w:sz w:val="24"/>
          <w:szCs w:val="24"/>
        </w:rPr>
        <w:t>According to AARP, 30</w:t>
      </w:r>
      <w:r w:rsidR="00680AA9">
        <w:rPr>
          <w:rFonts w:eastAsia="Times New Roman"/>
          <w:sz w:val="24"/>
          <w:szCs w:val="24"/>
        </w:rPr>
        <w:t>%</w:t>
      </w:r>
      <w:r w:rsidRPr="008602F6">
        <w:rPr>
          <w:rFonts w:eastAsia="Times New Roman"/>
          <w:sz w:val="24"/>
          <w:szCs w:val="24"/>
        </w:rPr>
        <w:t xml:space="preserve">of </w:t>
      </w:r>
      <w:r w:rsidR="00C43D5F" w:rsidRPr="008602F6">
        <w:rPr>
          <w:rFonts w:eastAsia="Times New Roman"/>
          <w:sz w:val="24"/>
          <w:szCs w:val="24"/>
        </w:rPr>
        <w:t xml:space="preserve">family </w:t>
      </w:r>
      <w:r w:rsidRPr="008602F6">
        <w:rPr>
          <w:rFonts w:eastAsia="Times New Roman"/>
          <w:sz w:val="24"/>
          <w:szCs w:val="24"/>
        </w:rPr>
        <w:t>caregivers self-identify as a racial or ethnic minority.</w:t>
      </w:r>
    </w:p>
    <w:p w14:paraId="508BF9C7" w14:textId="546FF12A" w:rsidR="009F4883" w:rsidRPr="008602F6" w:rsidRDefault="00522FA6" w:rsidP="009F4883">
      <w:pPr>
        <w:pStyle w:val="ListParagraph"/>
        <w:numPr>
          <w:ilvl w:val="1"/>
          <w:numId w:val="1"/>
        </w:numPr>
        <w:rPr>
          <w:rFonts w:eastAsia="Times New Roman"/>
          <w:sz w:val="24"/>
          <w:szCs w:val="24"/>
        </w:rPr>
      </w:pPr>
      <w:r>
        <w:rPr>
          <w:rFonts w:eastAsia="Times New Roman"/>
          <w:sz w:val="24"/>
          <w:szCs w:val="24"/>
        </w:rPr>
        <w:t xml:space="preserve">A growing number of teens and children have family caregiving responsibilities. </w:t>
      </w:r>
    </w:p>
    <w:p w14:paraId="3DD5F1D5" w14:textId="77777777" w:rsidR="000562B8" w:rsidRPr="008602F6" w:rsidRDefault="000562B8" w:rsidP="000562B8">
      <w:pPr>
        <w:pStyle w:val="ListParagraph"/>
        <w:ind w:left="2160"/>
        <w:rPr>
          <w:rFonts w:eastAsia="Times New Roman"/>
          <w:sz w:val="24"/>
          <w:szCs w:val="24"/>
        </w:rPr>
      </w:pPr>
    </w:p>
    <w:p w14:paraId="4AC2F807" w14:textId="3844F6CA" w:rsidR="00336907" w:rsidRPr="00336907" w:rsidRDefault="00336907" w:rsidP="00336907">
      <w:pPr>
        <w:rPr>
          <w:rFonts w:eastAsia="Times New Roman"/>
          <w:b/>
          <w:bCs/>
          <w:color w:val="7030A0"/>
          <w:sz w:val="24"/>
          <w:szCs w:val="24"/>
        </w:rPr>
      </w:pPr>
      <w:r w:rsidRPr="00336907">
        <w:rPr>
          <w:rFonts w:eastAsia="Times New Roman"/>
          <w:b/>
          <w:bCs/>
          <w:color w:val="7030A0"/>
          <w:sz w:val="24"/>
          <w:szCs w:val="24"/>
        </w:rPr>
        <w:t>THE 2022 NATIONAL STRATEGY TO SUPPORT FAMILY CAREGIVERS IS A WHOLE-OF-SOCIETY APPROACH TO ASSIST FAMILY CAREGIVERS.</w:t>
      </w:r>
    </w:p>
    <w:p w14:paraId="7E73AF89" w14:textId="77777777" w:rsidR="00336907" w:rsidRPr="0012567F" w:rsidRDefault="00336907" w:rsidP="00336907">
      <w:pPr>
        <w:pBdr>
          <w:top w:val="single" w:sz="4" w:space="1" w:color="auto"/>
          <w:left w:val="single" w:sz="4" w:space="4" w:color="auto"/>
          <w:bottom w:val="single" w:sz="4" w:space="1" w:color="auto"/>
          <w:right w:val="single" w:sz="4" w:space="4" w:color="auto"/>
        </w:pBdr>
        <w:rPr>
          <w:rFonts w:eastAsia="Times New Roman"/>
          <w:i/>
          <w:iCs/>
          <w:sz w:val="24"/>
          <w:szCs w:val="24"/>
        </w:rPr>
      </w:pPr>
      <w:r w:rsidRPr="0012567F">
        <w:rPr>
          <w:rFonts w:eastAsia="Times New Roman"/>
          <w:i/>
          <w:iCs/>
          <w:sz w:val="24"/>
          <w:szCs w:val="24"/>
        </w:rPr>
        <w:t xml:space="preserve">The federal government released a report of more than 300 actions agencies may take and includes corresponding actions for states, employers and community-based organizations. </w:t>
      </w:r>
    </w:p>
    <w:p w14:paraId="66FBC250" w14:textId="7B1CCE68" w:rsidR="00F534BE" w:rsidRPr="008602F6" w:rsidRDefault="00F534BE" w:rsidP="00312175">
      <w:pPr>
        <w:rPr>
          <w:rFonts w:eastAsia="Times New Roman"/>
          <w:b/>
          <w:bCs/>
          <w:sz w:val="24"/>
          <w:szCs w:val="24"/>
        </w:rPr>
      </w:pPr>
    </w:p>
    <w:p w14:paraId="19797D8C" w14:textId="72AAA5E7" w:rsidR="00D46954" w:rsidRPr="00D46954" w:rsidRDefault="00D46954" w:rsidP="00D46954">
      <w:pPr>
        <w:pStyle w:val="ListParagraph"/>
        <w:numPr>
          <w:ilvl w:val="0"/>
          <w:numId w:val="6"/>
        </w:numPr>
        <w:rPr>
          <w:b/>
          <w:bCs/>
          <w:color w:val="000000"/>
          <w:sz w:val="24"/>
          <w:szCs w:val="24"/>
        </w:rPr>
      </w:pPr>
      <w:r w:rsidRPr="00D46954">
        <w:rPr>
          <w:b/>
          <w:bCs/>
          <w:color w:val="000000"/>
          <w:sz w:val="24"/>
          <w:szCs w:val="24"/>
        </w:rPr>
        <w:t xml:space="preserve">This historic effort by the federal government provides an important roadmap to all those working to increase recognition for the critical role of family caregivers in our healthcare system and for those </w:t>
      </w:r>
      <w:r w:rsidR="00B946FE">
        <w:rPr>
          <w:b/>
          <w:bCs/>
          <w:color w:val="000000"/>
          <w:sz w:val="24"/>
          <w:szCs w:val="24"/>
        </w:rPr>
        <w:t>seeking</w:t>
      </w:r>
      <w:r w:rsidRPr="00D46954">
        <w:rPr>
          <w:b/>
          <w:bCs/>
          <w:color w:val="000000"/>
          <w:sz w:val="24"/>
          <w:szCs w:val="24"/>
        </w:rPr>
        <w:t xml:space="preserve"> policies and strategies to support them. </w:t>
      </w:r>
    </w:p>
    <w:p w14:paraId="24D56362" w14:textId="77777777" w:rsidR="00D46954" w:rsidRDefault="00D46954" w:rsidP="00D46954">
      <w:pPr>
        <w:pStyle w:val="ListParagraph"/>
        <w:rPr>
          <w:rFonts w:eastAsia="Times New Roman"/>
          <w:b/>
          <w:bCs/>
          <w:sz w:val="24"/>
          <w:szCs w:val="24"/>
        </w:rPr>
      </w:pPr>
    </w:p>
    <w:p w14:paraId="54ED9E42" w14:textId="29C5D050" w:rsidR="00F534BE" w:rsidRDefault="00F534BE" w:rsidP="00F534BE">
      <w:pPr>
        <w:pStyle w:val="ListParagraph"/>
        <w:numPr>
          <w:ilvl w:val="0"/>
          <w:numId w:val="6"/>
        </w:numPr>
        <w:rPr>
          <w:rFonts w:eastAsia="Times New Roman"/>
          <w:b/>
          <w:bCs/>
          <w:sz w:val="24"/>
          <w:szCs w:val="24"/>
        </w:rPr>
      </w:pPr>
      <w:r w:rsidRPr="008602F6">
        <w:rPr>
          <w:rFonts w:eastAsia="Times New Roman"/>
          <w:b/>
          <w:bCs/>
          <w:sz w:val="24"/>
          <w:szCs w:val="24"/>
        </w:rPr>
        <w:t xml:space="preserve">The 2022 National Family Caregiving Strategy was developed by the Recognize, Assist, Include, Support, and Engage (RAISE) Act Family Caregiving Advisory Council and The Advisory Council to Support Grandparents Raising Children. </w:t>
      </w:r>
    </w:p>
    <w:p w14:paraId="700085D7" w14:textId="77777777" w:rsidR="00D46954" w:rsidRPr="008602F6" w:rsidRDefault="00D46954" w:rsidP="00D46954">
      <w:pPr>
        <w:pStyle w:val="ListParagraph"/>
        <w:numPr>
          <w:ilvl w:val="1"/>
          <w:numId w:val="6"/>
        </w:numPr>
        <w:rPr>
          <w:rFonts w:eastAsia="Times New Roman"/>
          <w:sz w:val="24"/>
          <w:szCs w:val="24"/>
        </w:rPr>
      </w:pPr>
      <w:r w:rsidRPr="008602F6">
        <w:rPr>
          <w:rFonts w:eastAsia="Times New Roman"/>
          <w:sz w:val="24"/>
          <w:szCs w:val="24"/>
        </w:rPr>
        <w:t>The strategy strengthens support for family caregivers by committing to more than 300 actions across 15 agencies.</w:t>
      </w:r>
    </w:p>
    <w:p w14:paraId="5F1B87BC" w14:textId="59D811E4" w:rsidR="00D46954" w:rsidRDefault="009B1F34" w:rsidP="00D46954">
      <w:pPr>
        <w:pStyle w:val="ListParagraph"/>
        <w:numPr>
          <w:ilvl w:val="1"/>
          <w:numId w:val="6"/>
        </w:numPr>
        <w:rPr>
          <w:rFonts w:eastAsia="Times New Roman"/>
          <w:sz w:val="24"/>
          <w:szCs w:val="24"/>
        </w:rPr>
      </w:pPr>
      <w:r>
        <w:rPr>
          <w:rFonts w:eastAsia="Times New Roman"/>
          <w:sz w:val="24"/>
          <w:szCs w:val="24"/>
        </w:rPr>
        <w:t>Federal lawmakers</w:t>
      </w:r>
      <w:r w:rsidR="00D46954" w:rsidRPr="008602F6">
        <w:rPr>
          <w:rFonts w:eastAsia="Times New Roman"/>
          <w:sz w:val="24"/>
          <w:szCs w:val="24"/>
        </w:rPr>
        <w:t xml:space="preserve"> </w:t>
      </w:r>
      <w:r>
        <w:rPr>
          <w:rFonts w:eastAsia="Times New Roman"/>
          <w:sz w:val="24"/>
          <w:szCs w:val="24"/>
        </w:rPr>
        <w:t>might get further involved</w:t>
      </w:r>
      <w:r w:rsidR="00D46954" w:rsidRPr="008602F6">
        <w:rPr>
          <w:rFonts w:eastAsia="Times New Roman"/>
          <w:sz w:val="24"/>
          <w:szCs w:val="24"/>
        </w:rPr>
        <w:t xml:space="preserve"> as the nation more fully recognizes the challenges faced by family</w:t>
      </w:r>
      <w:r w:rsidR="00522FA6">
        <w:rPr>
          <w:rFonts w:eastAsia="Times New Roman"/>
          <w:sz w:val="24"/>
          <w:szCs w:val="24"/>
        </w:rPr>
        <w:t xml:space="preserve"> caregivers</w:t>
      </w:r>
      <w:r w:rsidR="00D46954" w:rsidRPr="008602F6">
        <w:rPr>
          <w:rFonts w:eastAsia="Times New Roman"/>
          <w:sz w:val="24"/>
          <w:szCs w:val="24"/>
        </w:rPr>
        <w:t xml:space="preserve"> and </w:t>
      </w:r>
      <w:r>
        <w:rPr>
          <w:rFonts w:eastAsia="Times New Roman"/>
          <w:sz w:val="24"/>
          <w:szCs w:val="24"/>
        </w:rPr>
        <w:t>looks for</w:t>
      </w:r>
      <w:r w:rsidR="00D46954" w:rsidRPr="008602F6">
        <w:rPr>
          <w:rFonts w:eastAsia="Times New Roman"/>
          <w:sz w:val="24"/>
          <w:szCs w:val="24"/>
        </w:rPr>
        <w:t xml:space="preserve"> policies to support them.  </w:t>
      </w:r>
    </w:p>
    <w:p w14:paraId="3E33103D" w14:textId="5133309E" w:rsidR="00D46954" w:rsidRDefault="00D46954" w:rsidP="00D46954">
      <w:pPr>
        <w:pStyle w:val="ListParagraph"/>
        <w:numPr>
          <w:ilvl w:val="1"/>
          <w:numId w:val="6"/>
        </w:numPr>
        <w:rPr>
          <w:rFonts w:eastAsia="Times New Roman"/>
          <w:sz w:val="24"/>
          <w:szCs w:val="24"/>
        </w:rPr>
      </w:pPr>
      <w:r>
        <w:rPr>
          <w:rFonts w:eastAsia="Times New Roman"/>
          <w:sz w:val="24"/>
          <w:szCs w:val="24"/>
        </w:rPr>
        <w:t xml:space="preserve">The strategy is meant to be flexible and will be revised and evolved on a biennial basis. </w:t>
      </w:r>
    </w:p>
    <w:p w14:paraId="33DD009B" w14:textId="5583B7CC" w:rsidR="00522FA6" w:rsidRDefault="00522FA6" w:rsidP="00522FA6">
      <w:pPr>
        <w:rPr>
          <w:rFonts w:eastAsia="Times New Roman"/>
          <w:sz w:val="24"/>
          <w:szCs w:val="24"/>
        </w:rPr>
      </w:pPr>
    </w:p>
    <w:p w14:paraId="392EEE98" w14:textId="5883FCC2" w:rsidR="00522FA6" w:rsidRDefault="00522FA6" w:rsidP="00522FA6">
      <w:pPr>
        <w:rPr>
          <w:rFonts w:eastAsia="Times New Roman"/>
          <w:sz w:val="24"/>
          <w:szCs w:val="24"/>
        </w:rPr>
      </w:pPr>
    </w:p>
    <w:p w14:paraId="5A847983" w14:textId="27368B08" w:rsidR="00522FA6" w:rsidRDefault="00522FA6" w:rsidP="00522FA6">
      <w:pPr>
        <w:rPr>
          <w:rFonts w:eastAsia="Times New Roman"/>
          <w:sz w:val="24"/>
          <w:szCs w:val="24"/>
        </w:rPr>
      </w:pPr>
    </w:p>
    <w:p w14:paraId="72806FB8" w14:textId="77777777" w:rsidR="00522FA6" w:rsidRPr="00522FA6" w:rsidRDefault="00522FA6" w:rsidP="00522FA6">
      <w:pPr>
        <w:rPr>
          <w:rFonts w:eastAsia="Times New Roman"/>
          <w:sz w:val="24"/>
          <w:szCs w:val="24"/>
        </w:rPr>
      </w:pPr>
    </w:p>
    <w:p w14:paraId="3829AA55" w14:textId="7B11D5CF" w:rsidR="00336907" w:rsidRPr="0012567F" w:rsidRDefault="00336907" w:rsidP="00336907">
      <w:pPr>
        <w:rPr>
          <w:rFonts w:eastAsia="Times New Roman"/>
          <w:b/>
          <w:bCs/>
          <w:i/>
          <w:iCs/>
          <w:sz w:val="24"/>
          <w:szCs w:val="24"/>
        </w:rPr>
      </w:pPr>
      <w:r w:rsidRPr="00336907">
        <w:rPr>
          <w:rFonts w:eastAsia="Times New Roman"/>
          <w:b/>
          <w:bCs/>
          <w:color w:val="7030A0"/>
          <w:sz w:val="24"/>
          <w:szCs w:val="24"/>
        </w:rPr>
        <w:t>THE STRATEGY ADDRESSES CAREGIVERS’ FOREMOST NEEDS AND WILL BE UPDATED REGULARL</w:t>
      </w:r>
      <w:r>
        <w:rPr>
          <w:rFonts w:eastAsia="Times New Roman"/>
          <w:b/>
          <w:bCs/>
          <w:color w:val="7030A0"/>
          <w:sz w:val="24"/>
          <w:szCs w:val="24"/>
        </w:rPr>
        <w:t>Y.</w:t>
      </w:r>
    </w:p>
    <w:p w14:paraId="71CA71AE" w14:textId="3A45166B" w:rsidR="00336907" w:rsidRPr="0012567F" w:rsidRDefault="00336907" w:rsidP="00336907">
      <w:pPr>
        <w:pBdr>
          <w:top w:val="single" w:sz="4" w:space="1" w:color="auto"/>
          <w:left w:val="single" w:sz="4" w:space="4" w:color="auto"/>
          <w:bottom w:val="single" w:sz="4" w:space="1" w:color="auto"/>
          <w:right w:val="single" w:sz="4" w:space="4" w:color="auto"/>
        </w:pBdr>
        <w:rPr>
          <w:rFonts w:eastAsia="Times New Roman"/>
          <w:i/>
          <w:iCs/>
          <w:sz w:val="24"/>
          <w:szCs w:val="24"/>
        </w:rPr>
      </w:pPr>
      <w:r w:rsidRPr="0012567F">
        <w:rPr>
          <w:rFonts w:eastAsia="Times New Roman"/>
          <w:i/>
          <w:iCs/>
          <w:sz w:val="24"/>
          <w:szCs w:val="24"/>
        </w:rPr>
        <w:t>The strategy improves access to respite care, includes family caregivers as part of a person’s care team, strengthens the direct care workforce and helps ensure caregivers</w:t>
      </w:r>
      <w:r w:rsidR="00680AA9">
        <w:rPr>
          <w:rFonts w:eastAsia="Times New Roman"/>
          <w:i/>
          <w:iCs/>
          <w:sz w:val="24"/>
          <w:szCs w:val="24"/>
        </w:rPr>
        <w:t>’</w:t>
      </w:r>
      <w:r w:rsidRPr="0012567F">
        <w:rPr>
          <w:rFonts w:eastAsia="Times New Roman"/>
          <w:i/>
          <w:iCs/>
          <w:sz w:val="24"/>
          <w:szCs w:val="24"/>
        </w:rPr>
        <w:t xml:space="preserve"> financial security.</w:t>
      </w:r>
    </w:p>
    <w:p w14:paraId="267F4D88" w14:textId="77777777" w:rsidR="000562B8" w:rsidRDefault="000562B8" w:rsidP="000562B8">
      <w:pPr>
        <w:pStyle w:val="ListParagraph"/>
        <w:ind w:left="360"/>
        <w:rPr>
          <w:rFonts w:eastAsia="Times New Roman"/>
          <w:b/>
          <w:bCs/>
          <w:sz w:val="24"/>
          <w:szCs w:val="24"/>
        </w:rPr>
      </w:pPr>
    </w:p>
    <w:p w14:paraId="7237C824" w14:textId="0234359E" w:rsidR="00B71104" w:rsidRPr="008602F6" w:rsidRDefault="00474DE0" w:rsidP="00B71104">
      <w:pPr>
        <w:pStyle w:val="ListParagraph"/>
        <w:numPr>
          <w:ilvl w:val="0"/>
          <w:numId w:val="6"/>
        </w:numPr>
        <w:rPr>
          <w:rFonts w:eastAsia="Times New Roman"/>
          <w:b/>
          <w:bCs/>
          <w:sz w:val="24"/>
          <w:szCs w:val="24"/>
        </w:rPr>
      </w:pPr>
      <w:r w:rsidRPr="008602F6">
        <w:rPr>
          <w:rFonts w:eastAsia="Times New Roman"/>
          <w:b/>
          <w:bCs/>
          <w:sz w:val="24"/>
          <w:szCs w:val="24"/>
        </w:rPr>
        <w:t xml:space="preserve">The National Strategy </w:t>
      </w:r>
      <w:r w:rsidR="00E264B7">
        <w:rPr>
          <w:rFonts w:eastAsia="Times New Roman"/>
          <w:b/>
          <w:bCs/>
          <w:sz w:val="24"/>
          <w:szCs w:val="24"/>
        </w:rPr>
        <w:t>aims</w:t>
      </w:r>
      <w:r w:rsidR="00E264B7" w:rsidRPr="008602F6">
        <w:rPr>
          <w:rFonts w:eastAsia="Times New Roman"/>
          <w:b/>
          <w:bCs/>
          <w:sz w:val="24"/>
          <w:szCs w:val="24"/>
        </w:rPr>
        <w:t xml:space="preserve"> </w:t>
      </w:r>
      <w:r w:rsidR="009B1F34">
        <w:rPr>
          <w:rFonts w:eastAsia="Times New Roman"/>
          <w:b/>
          <w:bCs/>
          <w:sz w:val="24"/>
          <w:szCs w:val="24"/>
        </w:rPr>
        <w:t xml:space="preserve">to </w:t>
      </w:r>
      <w:r w:rsidRPr="008602F6">
        <w:rPr>
          <w:rFonts w:eastAsia="Times New Roman"/>
          <w:b/>
          <w:bCs/>
          <w:sz w:val="24"/>
          <w:szCs w:val="24"/>
        </w:rPr>
        <w:t xml:space="preserve">improve the lives of family caregivers. </w:t>
      </w:r>
    </w:p>
    <w:p w14:paraId="6BE28B89" w14:textId="473A908E" w:rsidR="00321719" w:rsidRPr="00321719" w:rsidRDefault="00172879" w:rsidP="00A34215">
      <w:pPr>
        <w:pStyle w:val="ListParagraph"/>
        <w:numPr>
          <w:ilvl w:val="1"/>
          <w:numId w:val="6"/>
        </w:numPr>
        <w:contextualSpacing/>
        <w:rPr>
          <w:rFonts w:eastAsia="Times New Roman"/>
          <w:b/>
          <w:bCs/>
          <w:sz w:val="24"/>
          <w:szCs w:val="24"/>
        </w:rPr>
      </w:pPr>
      <w:r w:rsidRPr="008602F6">
        <w:rPr>
          <w:sz w:val="24"/>
          <w:szCs w:val="24"/>
        </w:rPr>
        <w:t>The entire strategy prioritize</w:t>
      </w:r>
      <w:r w:rsidR="00321719">
        <w:rPr>
          <w:sz w:val="24"/>
          <w:szCs w:val="24"/>
        </w:rPr>
        <w:t>s</w:t>
      </w:r>
      <w:r w:rsidRPr="008602F6">
        <w:rPr>
          <w:sz w:val="24"/>
          <w:szCs w:val="24"/>
        </w:rPr>
        <w:t xml:space="preserve"> and spread</w:t>
      </w:r>
      <w:r w:rsidR="00321719">
        <w:rPr>
          <w:sz w:val="24"/>
          <w:szCs w:val="24"/>
        </w:rPr>
        <w:t>s</w:t>
      </w:r>
      <w:r w:rsidRPr="008602F6">
        <w:rPr>
          <w:sz w:val="24"/>
          <w:szCs w:val="24"/>
        </w:rPr>
        <w:t xml:space="preserve"> person- and family-centered care principles</w:t>
      </w:r>
      <w:r w:rsidR="00321719">
        <w:rPr>
          <w:sz w:val="24"/>
          <w:szCs w:val="24"/>
        </w:rPr>
        <w:t>.</w:t>
      </w:r>
    </w:p>
    <w:p w14:paraId="4A5ED89C" w14:textId="710CABBB" w:rsidR="0002528D" w:rsidRPr="00336907" w:rsidRDefault="007115A7" w:rsidP="00A34215">
      <w:pPr>
        <w:pStyle w:val="ListParagraph"/>
        <w:numPr>
          <w:ilvl w:val="1"/>
          <w:numId w:val="6"/>
        </w:numPr>
        <w:contextualSpacing/>
        <w:rPr>
          <w:rFonts w:eastAsia="Times New Roman"/>
          <w:b/>
          <w:bCs/>
          <w:sz w:val="24"/>
          <w:szCs w:val="24"/>
        </w:rPr>
      </w:pPr>
      <w:r>
        <w:rPr>
          <w:sz w:val="24"/>
          <w:szCs w:val="24"/>
        </w:rPr>
        <w:t xml:space="preserve">The federal government has </w:t>
      </w:r>
      <w:r w:rsidR="00034AAA">
        <w:rPr>
          <w:sz w:val="24"/>
          <w:szCs w:val="24"/>
        </w:rPr>
        <w:t>tentatively committed</w:t>
      </w:r>
      <w:r>
        <w:rPr>
          <w:sz w:val="24"/>
          <w:szCs w:val="24"/>
        </w:rPr>
        <w:t xml:space="preserve"> </w:t>
      </w:r>
      <w:r w:rsidR="00522FA6">
        <w:rPr>
          <w:sz w:val="24"/>
          <w:szCs w:val="24"/>
        </w:rPr>
        <w:t xml:space="preserve">more than </w:t>
      </w:r>
      <w:r>
        <w:rPr>
          <w:sz w:val="24"/>
          <w:szCs w:val="24"/>
        </w:rPr>
        <w:t>300</w:t>
      </w:r>
      <w:r w:rsidR="00321719">
        <w:rPr>
          <w:sz w:val="24"/>
          <w:szCs w:val="24"/>
        </w:rPr>
        <w:t xml:space="preserve"> actions</w:t>
      </w:r>
      <w:r>
        <w:rPr>
          <w:sz w:val="24"/>
          <w:szCs w:val="24"/>
        </w:rPr>
        <w:t xml:space="preserve"> to support family caregivers,</w:t>
      </w:r>
      <w:r w:rsidR="00A96DE4" w:rsidRPr="008602F6">
        <w:rPr>
          <w:sz w:val="24"/>
          <w:szCs w:val="24"/>
        </w:rPr>
        <w:t xml:space="preserve"> includ</w:t>
      </w:r>
      <w:r>
        <w:rPr>
          <w:sz w:val="24"/>
          <w:szCs w:val="24"/>
        </w:rPr>
        <w:t>ing</w:t>
      </w:r>
      <w:r w:rsidR="00A96DE4" w:rsidRPr="008602F6">
        <w:rPr>
          <w:sz w:val="24"/>
          <w:szCs w:val="24"/>
        </w:rPr>
        <w:t xml:space="preserve">: </w:t>
      </w:r>
    </w:p>
    <w:p w14:paraId="0E251AE0" w14:textId="77777777" w:rsidR="00336907" w:rsidRPr="008602F6" w:rsidRDefault="00336907" w:rsidP="00336907">
      <w:pPr>
        <w:pStyle w:val="ListParagraph"/>
        <w:ind w:left="1440"/>
        <w:contextualSpacing/>
        <w:rPr>
          <w:rFonts w:eastAsia="Times New Roman"/>
          <w:b/>
          <w:bCs/>
          <w:sz w:val="24"/>
          <w:szCs w:val="24"/>
        </w:rPr>
      </w:pPr>
    </w:p>
    <w:p w14:paraId="3BAD5521" w14:textId="50268D5F" w:rsidR="00A96DE4" w:rsidRPr="008602F6" w:rsidRDefault="00A96DE4" w:rsidP="00A34215">
      <w:pPr>
        <w:pStyle w:val="ListParagraph"/>
        <w:numPr>
          <w:ilvl w:val="2"/>
          <w:numId w:val="6"/>
        </w:numPr>
        <w:contextualSpacing/>
        <w:rPr>
          <w:b/>
          <w:bCs/>
          <w:sz w:val="24"/>
          <w:szCs w:val="24"/>
        </w:rPr>
      </w:pPr>
      <w:r w:rsidRPr="008602F6">
        <w:rPr>
          <w:b/>
          <w:bCs/>
          <w:sz w:val="24"/>
          <w:szCs w:val="24"/>
        </w:rPr>
        <w:t xml:space="preserve">Access to respite </w:t>
      </w:r>
    </w:p>
    <w:p w14:paraId="1E92C62E" w14:textId="65CEC052" w:rsidR="00A96DE4" w:rsidRPr="008602F6" w:rsidRDefault="00254ADB" w:rsidP="00A34215">
      <w:pPr>
        <w:pStyle w:val="ListParagraph"/>
        <w:numPr>
          <w:ilvl w:val="3"/>
          <w:numId w:val="6"/>
        </w:numPr>
        <w:contextualSpacing/>
        <w:rPr>
          <w:rFonts w:asciiTheme="minorHAnsi" w:hAnsiTheme="minorHAnsi" w:cstheme="minorBidi"/>
          <w:sz w:val="24"/>
          <w:szCs w:val="24"/>
        </w:rPr>
      </w:pPr>
      <w:r w:rsidRPr="008602F6">
        <w:rPr>
          <w:sz w:val="24"/>
          <w:szCs w:val="24"/>
        </w:rPr>
        <w:t>The federal government is taking steps</w:t>
      </w:r>
      <w:r w:rsidR="00A96DE4" w:rsidRPr="008602F6">
        <w:rPr>
          <w:sz w:val="24"/>
          <w:szCs w:val="24"/>
        </w:rPr>
        <w:t xml:space="preserve"> to improve access to respite services, </w:t>
      </w:r>
      <w:r w:rsidR="00143D36">
        <w:rPr>
          <w:sz w:val="24"/>
          <w:szCs w:val="24"/>
        </w:rPr>
        <w:t xml:space="preserve">or </w:t>
      </w:r>
      <w:r w:rsidR="00A96DE4" w:rsidRPr="008602F6">
        <w:rPr>
          <w:sz w:val="24"/>
          <w:szCs w:val="24"/>
        </w:rPr>
        <w:t>professional short-term care</w:t>
      </w:r>
      <w:r w:rsidR="00143D36">
        <w:rPr>
          <w:sz w:val="24"/>
          <w:szCs w:val="24"/>
        </w:rPr>
        <w:t>,</w:t>
      </w:r>
      <w:r w:rsidR="00A96DE4" w:rsidRPr="008602F6">
        <w:rPr>
          <w:sz w:val="24"/>
          <w:szCs w:val="24"/>
        </w:rPr>
        <w:t xml:space="preserve"> so overworked family caregivers </w:t>
      </w:r>
      <w:r w:rsidR="002E583B">
        <w:rPr>
          <w:sz w:val="24"/>
          <w:szCs w:val="24"/>
        </w:rPr>
        <w:t xml:space="preserve">can </w:t>
      </w:r>
      <w:r w:rsidR="00A96DE4" w:rsidRPr="008602F6">
        <w:rPr>
          <w:sz w:val="24"/>
          <w:szCs w:val="24"/>
        </w:rPr>
        <w:t>take a break, including empowering</w:t>
      </w:r>
      <w:r w:rsidRPr="008602F6">
        <w:rPr>
          <w:sz w:val="24"/>
          <w:szCs w:val="24"/>
        </w:rPr>
        <w:t xml:space="preserve"> </w:t>
      </w:r>
      <w:r w:rsidR="00A96DE4" w:rsidRPr="008602F6">
        <w:rPr>
          <w:sz w:val="24"/>
          <w:szCs w:val="24"/>
        </w:rPr>
        <w:t xml:space="preserve">AmeriCorps Seniors to offer free respite care and other services to caregivers and their families. </w:t>
      </w:r>
    </w:p>
    <w:p w14:paraId="55B2559C" w14:textId="77777777" w:rsidR="002D3114" w:rsidRPr="008602F6" w:rsidRDefault="002D3114" w:rsidP="002D3114">
      <w:pPr>
        <w:contextualSpacing/>
        <w:rPr>
          <w:sz w:val="24"/>
          <w:szCs w:val="24"/>
        </w:rPr>
      </w:pPr>
    </w:p>
    <w:p w14:paraId="5D29DE72" w14:textId="720A6860" w:rsidR="0002528D" w:rsidRPr="008602F6" w:rsidRDefault="00A96DE4" w:rsidP="00A34215">
      <w:pPr>
        <w:pStyle w:val="ListParagraph"/>
        <w:numPr>
          <w:ilvl w:val="2"/>
          <w:numId w:val="6"/>
        </w:numPr>
        <w:contextualSpacing/>
        <w:rPr>
          <w:b/>
          <w:bCs/>
          <w:sz w:val="24"/>
          <w:szCs w:val="24"/>
        </w:rPr>
      </w:pPr>
      <w:r w:rsidRPr="008602F6">
        <w:rPr>
          <w:b/>
          <w:bCs/>
          <w:sz w:val="24"/>
          <w:szCs w:val="24"/>
        </w:rPr>
        <w:t xml:space="preserve">Professional support </w:t>
      </w:r>
      <w:r w:rsidR="0002528D" w:rsidRPr="008602F6">
        <w:rPr>
          <w:b/>
          <w:bCs/>
          <w:sz w:val="24"/>
          <w:szCs w:val="24"/>
        </w:rPr>
        <w:t>with day-to-day responsibilities and complex medical tasks</w:t>
      </w:r>
    </w:p>
    <w:p w14:paraId="37F8B39D" w14:textId="62B8FDC3" w:rsidR="00254ADB" w:rsidRPr="008602F6" w:rsidRDefault="00254ADB" w:rsidP="00A34215">
      <w:pPr>
        <w:pStyle w:val="ListParagraph"/>
        <w:numPr>
          <w:ilvl w:val="3"/>
          <w:numId w:val="6"/>
        </w:numPr>
        <w:contextualSpacing/>
        <w:rPr>
          <w:sz w:val="24"/>
          <w:szCs w:val="24"/>
        </w:rPr>
      </w:pPr>
      <w:r w:rsidRPr="008602F6">
        <w:rPr>
          <w:sz w:val="24"/>
          <w:szCs w:val="24"/>
        </w:rPr>
        <w:t xml:space="preserve">Offices throughout the government will </w:t>
      </w:r>
      <w:r w:rsidR="00172879" w:rsidRPr="008602F6">
        <w:rPr>
          <w:sz w:val="24"/>
          <w:szCs w:val="24"/>
        </w:rPr>
        <w:t>coordinate</w:t>
      </w:r>
      <w:r w:rsidRPr="008602F6">
        <w:rPr>
          <w:sz w:val="24"/>
          <w:szCs w:val="24"/>
        </w:rPr>
        <w:t xml:space="preserve"> with </w:t>
      </w:r>
      <w:r w:rsidR="0002528D" w:rsidRPr="008602F6">
        <w:rPr>
          <w:sz w:val="24"/>
          <w:szCs w:val="24"/>
        </w:rPr>
        <w:t>states and</w:t>
      </w:r>
      <w:r w:rsidR="00CB65DD" w:rsidRPr="008602F6">
        <w:rPr>
          <w:sz w:val="24"/>
          <w:szCs w:val="24"/>
        </w:rPr>
        <w:t xml:space="preserve"> </w:t>
      </w:r>
      <w:r w:rsidRPr="008602F6">
        <w:rPr>
          <w:sz w:val="24"/>
          <w:szCs w:val="24"/>
        </w:rPr>
        <w:t>direct care workers to grow and strengthen the direct care workforce</w:t>
      </w:r>
      <w:r w:rsidR="00407A87">
        <w:rPr>
          <w:sz w:val="24"/>
          <w:szCs w:val="24"/>
        </w:rPr>
        <w:t xml:space="preserve"> including through compensation</w:t>
      </w:r>
      <w:r w:rsidR="00CB65DD" w:rsidRPr="008602F6">
        <w:rPr>
          <w:sz w:val="24"/>
          <w:szCs w:val="24"/>
        </w:rPr>
        <w:t xml:space="preserve">, making more support available to family caregivers. </w:t>
      </w:r>
      <w:r w:rsidRPr="008602F6">
        <w:rPr>
          <w:sz w:val="24"/>
          <w:szCs w:val="24"/>
        </w:rPr>
        <w:t xml:space="preserve"> </w:t>
      </w:r>
    </w:p>
    <w:p w14:paraId="4C4F8696" w14:textId="77777777" w:rsidR="002D3114" w:rsidRPr="008602F6" w:rsidRDefault="002D3114" w:rsidP="002D3114">
      <w:pPr>
        <w:pStyle w:val="ListParagraph"/>
        <w:ind w:left="1800"/>
        <w:contextualSpacing/>
        <w:rPr>
          <w:sz w:val="24"/>
          <w:szCs w:val="24"/>
        </w:rPr>
      </w:pPr>
    </w:p>
    <w:p w14:paraId="3C4F79E8" w14:textId="1453162D" w:rsidR="002D3114" w:rsidRPr="008602F6" w:rsidRDefault="00A96DE4" w:rsidP="00A34215">
      <w:pPr>
        <w:pStyle w:val="ListParagraph"/>
        <w:numPr>
          <w:ilvl w:val="2"/>
          <w:numId w:val="6"/>
        </w:numPr>
        <w:contextualSpacing/>
        <w:rPr>
          <w:sz w:val="24"/>
          <w:szCs w:val="24"/>
        </w:rPr>
      </w:pPr>
      <w:r w:rsidRPr="008602F6">
        <w:rPr>
          <w:b/>
          <w:bCs/>
          <w:sz w:val="24"/>
          <w:szCs w:val="24"/>
        </w:rPr>
        <w:t>Inclu</w:t>
      </w:r>
      <w:r w:rsidR="00AC5C8E" w:rsidRPr="008602F6">
        <w:rPr>
          <w:b/>
          <w:bCs/>
          <w:sz w:val="24"/>
          <w:szCs w:val="24"/>
        </w:rPr>
        <w:t>sion of</w:t>
      </w:r>
      <w:r w:rsidRPr="008602F6">
        <w:rPr>
          <w:b/>
          <w:bCs/>
          <w:sz w:val="24"/>
          <w:szCs w:val="24"/>
        </w:rPr>
        <w:t xml:space="preserve"> c</w:t>
      </w:r>
      <w:r w:rsidR="002D3114" w:rsidRPr="008602F6">
        <w:rPr>
          <w:b/>
          <w:bCs/>
          <w:sz w:val="24"/>
          <w:szCs w:val="24"/>
        </w:rPr>
        <w:t>aregivers as part of the care team</w:t>
      </w:r>
      <w:r w:rsidR="002D3114" w:rsidRPr="008602F6">
        <w:rPr>
          <w:sz w:val="24"/>
          <w:szCs w:val="24"/>
        </w:rPr>
        <w:t xml:space="preserve"> </w:t>
      </w:r>
    </w:p>
    <w:p w14:paraId="2836E38D" w14:textId="68B9121A" w:rsidR="0002528D" w:rsidRPr="008602F6" w:rsidRDefault="0002528D" w:rsidP="00A34215">
      <w:pPr>
        <w:pStyle w:val="ListParagraph"/>
        <w:numPr>
          <w:ilvl w:val="3"/>
          <w:numId w:val="6"/>
        </w:numPr>
        <w:contextualSpacing/>
        <w:rPr>
          <w:sz w:val="24"/>
          <w:szCs w:val="24"/>
        </w:rPr>
      </w:pPr>
      <w:r w:rsidRPr="008602F6">
        <w:rPr>
          <w:sz w:val="24"/>
          <w:szCs w:val="24"/>
        </w:rPr>
        <w:t xml:space="preserve">The Centers for Medicare and Medicaid Services will update rules to include family caregivers in the hospital discharge planning process. </w:t>
      </w:r>
    </w:p>
    <w:p w14:paraId="4FFBE618" w14:textId="77777777" w:rsidR="002D3114" w:rsidRPr="008602F6" w:rsidRDefault="002D3114" w:rsidP="002D3114">
      <w:pPr>
        <w:pStyle w:val="ListParagraph"/>
        <w:ind w:left="1800"/>
        <w:contextualSpacing/>
        <w:rPr>
          <w:sz w:val="24"/>
          <w:szCs w:val="24"/>
        </w:rPr>
      </w:pPr>
    </w:p>
    <w:p w14:paraId="1FBA4A27" w14:textId="665E1305" w:rsidR="002D3114" w:rsidRPr="008602F6" w:rsidRDefault="00A96DE4" w:rsidP="00A34215">
      <w:pPr>
        <w:pStyle w:val="ListParagraph"/>
        <w:numPr>
          <w:ilvl w:val="2"/>
          <w:numId w:val="6"/>
        </w:numPr>
        <w:contextualSpacing/>
        <w:rPr>
          <w:sz w:val="24"/>
          <w:szCs w:val="24"/>
        </w:rPr>
      </w:pPr>
      <w:r w:rsidRPr="008602F6">
        <w:rPr>
          <w:b/>
          <w:bCs/>
          <w:sz w:val="24"/>
          <w:szCs w:val="24"/>
        </w:rPr>
        <w:t xml:space="preserve">Financial education on costs of caregiving </w:t>
      </w:r>
    </w:p>
    <w:p w14:paraId="766CBF3A" w14:textId="30B86053" w:rsidR="00B71104" w:rsidRPr="008602F6" w:rsidRDefault="00B71104" w:rsidP="00B71104">
      <w:pPr>
        <w:pStyle w:val="ListParagraph"/>
        <w:numPr>
          <w:ilvl w:val="3"/>
          <w:numId w:val="6"/>
        </w:numPr>
        <w:contextualSpacing/>
        <w:rPr>
          <w:rFonts w:asciiTheme="minorHAnsi" w:hAnsiTheme="minorHAnsi" w:cstheme="minorBidi"/>
          <w:sz w:val="24"/>
          <w:szCs w:val="24"/>
        </w:rPr>
      </w:pPr>
      <w:r w:rsidRPr="008602F6">
        <w:rPr>
          <w:sz w:val="24"/>
          <w:szCs w:val="24"/>
        </w:rPr>
        <w:t>The Consumer Financial Protection Bureau will increase the availability and use of financial education tools on the costs of long-term care and how to prepare for them.</w:t>
      </w:r>
    </w:p>
    <w:p w14:paraId="39A7D075" w14:textId="77777777" w:rsidR="00474DE0" w:rsidRPr="008602F6" w:rsidRDefault="00474DE0" w:rsidP="00CB65DD">
      <w:pPr>
        <w:pStyle w:val="ListParagraph"/>
        <w:ind w:left="360"/>
        <w:rPr>
          <w:sz w:val="24"/>
          <w:szCs w:val="24"/>
        </w:rPr>
      </w:pPr>
    </w:p>
    <w:p w14:paraId="1D2BB9AC" w14:textId="2C8FBCAA" w:rsidR="00474DE0" w:rsidRPr="008602F6" w:rsidRDefault="00AC5C8E" w:rsidP="00B71104">
      <w:pPr>
        <w:pStyle w:val="ListParagraph"/>
        <w:numPr>
          <w:ilvl w:val="2"/>
          <w:numId w:val="6"/>
        </w:numPr>
        <w:contextualSpacing/>
        <w:rPr>
          <w:sz w:val="24"/>
          <w:szCs w:val="24"/>
        </w:rPr>
      </w:pPr>
      <w:r w:rsidRPr="008602F6">
        <w:rPr>
          <w:b/>
          <w:bCs/>
          <w:sz w:val="24"/>
          <w:szCs w:val="24"/>
        </w:rPr>
        <w:t>Better</w:t>
      </w:r>
      <w:r w:rsidR="00242051" w:rsidRPr="008602F6">
        <w:rPr>
          <w:b/>
          <w:bCs/>
          <w:sz w:val="24"/>
          <w:szCs w:val="24"/>
        </w:rPr>
        <w:t xml:space="preserve"> identif</w:t>
      </w:r>
      <w:r w:rsidRPr="008602F6">
        <w:rPr>
          <w:b/>
          <w:bCs/>
          <w:sz w:val="24"/>
          <w:szCs w:val="24"/>
        </w:rPr>
        <w:t>ication of</w:t>
      </w:r>
      <w:r w:rsidR="00242051" w:rsidRPr="008602F6">
        <w:rPr>
          <w:b/>
          <w:bCs/>
          <w:sz w:val="24"/>
          <w:szCs w:val="24"/>
        </w:rPr>
        <w:t xml:space="preserve"> family caregivers </w:t>
      </w:r>
    </w:p>
    <w:p w14:paraId="52C896C5" w14:textId="04EDF04B" w:rsidR="00A80608" w:rsidRPr="008602F6" w:rsidRDefault="00A80608" w:rsidP="00B71104">
      <w:pPr>
        <w:pStyle w:val="ListParagraph"/>
        <w:numPr>
          <w:ilvl w:val="3"/>
          <w:numId w:val="6"/>
        </w:numPr>
        <w:contextualSpacing/>
        <w:rPr>
          <w:sz w:val="24"/>
          <w:szCs w:val="24"/>
        </w:rPr>
      </w:pPr>
      <w:r w:rsidRPr="008602F6">
        <w:rPr>
          <w:sz w:val="24"/>
          <w:szCs w:val="24"/>
        </w:rPr>
        <w:t xml:space="preserve">Departments across the government will pilot identifying family caregivers in electronic health records and state information systems and conduct localized outreach to family caregivers sharing information about the support available to them. </w:t>
      </w:r>
      <w:r w:rsidR="00242051" w:rsidRPr="008602F6">
        <w:rPr>
          <w:sz w:val="24"/>
          <w:szCs w:val="24"/>
        </w:rPr>
        <w:t xml:space="preserve">This can help with understanding the number of family in the United </w:t>
      </w:r>
      <w:r w:rsidR="00242051" w:rsidRPr="008602F6">
        <w:rPr>
          <w:sz w:val="24"/>
          <w:szCs w:val="24"/>
        </w:rPr>
        <w:lastRenderedPageBreak/>
        <w:t xml:space="preserve">States, their needs </w:t>
      </w:r>
      <w:r w:rsidR="00294CAC">
        <w:rPr>
          <w:sz w:val="24"/>
          <w:szCs w:val="24"/>
        </w:rPr>
        <w:t>and</w:t>
      </w:r>
      <w:r w:rsidR="00242051" w:rsidRPr="008602F6">
        <w:rPr>
          <w:sz w:val="24"/>
          <w:szCs w:val="24"/>
        </w:rPr>
        <w:t xml:space="preserve"> the total economic impact of family caregiving.</w:t>
      </w:r>
    </w:p>
    <w:p w14:paraId="2CD9874E" w14:textId="77777777" w:rsidR="00A80608" w:rsidRPr="008602F6" w:rsidRDefault="00A80608" w:rsidP="00A80608">
      <w:pPr>
        <w:pStyle w:val="ListParagraph"/>
        <w:ind w:left="1080"/>
        <w:contextualSpacing/>
        <w:rPr>
          <w:sz w:val="24"/>
          <w:szCs w:val="24"/>
        </w:rPr>
      </w:pPr>
    </w:p>
    <w:p w14:paraId="00934672" w14:textId="2C3F058B" w:rsidR="00474DE0" w:rsidRPr="008602F6" w:rsidRDefault="00AC5C8E" w:rsidP="00B71104">
      <w:pPr>
        <w:pStyle w:val="ListParagraph"/>
        <w:numPr>
          <w:ilvl w:val="2"/>
          <w:numId w:val="6"/>
        </w:numPr>
        <w:contextualSpacing/>
        <w:rPr>
          <w:sz w:val="24"/>
          <w:szCs w:val="24"/>
        </w:rPr>
      </w:pPr>
      <w:r w:rsidRPr="008602F6">
        <w:rPr>
          <w:b/>
          <w:bCs/>
          <w:sz w:val="24"/>
          <w:szCs w:val="24"/>
        </w:rPr>
        <w:t>Research on t</w:t>
      </w:r>
      <w:r w:rsidR="00A80608" w:rsidRPr="008602F6">
        <w:rPr>
          <w:b/>
          <w:bCs/>
          <w:sz w:val="24"/>
          <w:szCs w:val="24"/>
        </w:rPr>
        <w:t xml:space="preserve">he needs of family caregivers </w:t>
      </w:r>
    </w:p>
    <w:p w14:paraId="3E930082" w14:textId="08C4736D" w:rsidR="00851629" w:rsidRPr="008602F6" w:rsidRDefault="00A80608" w:rsidP="00B71104">
      <w:pPr>
        <w:pStyle w:val="ListParagraph"/>
        <w:numPr>
          <w:ilvl w:val="3"/>
          <w:numId w:val="6"/>
        </w:numPr>
        <w:contextualSpacing/>
        <w:rPr>
          <w:sz w:val="24"/>
          <w:szCs w:val="24"/>
        </w:rPr>
      </w:pPr>
      <w:r w:rsidRPr="008602F6">
        <w:rPr>
          <w:sz w:val="24"/>
          <w:szCs w:val="24"/>
        </w:rPr>
        <w:t>Interdepartmental efforts across the federal government will prioritize research on family caregiving to inform evidence-based policies that meet their needs</w:t>
      </w:r>
      <w:r w:rsidR="009F4883" w:rsidRPr="008602F6">
        <w:rPr>
          <w:sz w:val="24"/>
          <w:szCs w:val="24"/>
        </w:rPr>
        <w:t xml:space="preserve">, including by providing grants to colleges and universities with gerontology programs and family services. </w:t>
      </w:r>
    </w:p>
    <w:p w14:paraId="6B38FA73" w14:textId="03ECF482" w:rsidR="00851629" w:rsidRPr="008602F6" w:rsidRDefault="00851629" w:rsidP="005637C4">
      <w:pPr>
        <w:rPr>
          <w:rFonts w:eastAsia="Times New Roman"/>
          <w:b/>
          <w:bCs/>
          <w:color w:val="7030A0"/>
          <w:sz w:val="24"/>
          <w:szCs w:val="24"/>
        </w:rPr>
      </w:pPr>
    </w:p>
    <w:p w14:paraId="61481CC8" w14:textId="10146F16" w:rsidR="00172879" w:rsidRPr="008602F6" w:rsidRDefault="00336907" w:rsidP="00172879">
      <w:pPr>
        <w:rPr>
          <w:rFonts w:eastAsia="Times New Roman"/>
          <w:b/>
          <w:bCs/>
          <w:color w:val="7030A0"/>
          <w:sz w:val="24"/>
          <w:szCs w:val="24"/>
        </w:rPr>
      </w:pPr>
      <w:r>
        <w:rPr>
          <w:rFonts w:eastAsia="Times New Roman"/>
          <w:b/>
          <w:bCs/>
          <w:color w:val="7030A0"/>
          <w:sz w:val="24"/>
          <w:szCs w:val="24"/>
        </w:rPr>
        <w:t xml:space="preserve">YOU CAN SUPPORT THE STRATEGY NOW </w:t>
      </w:r>
    </w:p>
    <w:p w14:paraId="17ED5AF1" w14:textId="77777777" w:rsidR="00966415" w:rsidRPr="0012567F" w:rsidRDefault="00966415" w:rsidP="00966415">
      <w:pPr>
        <w:pBdr>
          <w:top w:val="single" w:sz="4" w:space="1" w:color="auto"/>
          <w:left w:val="single" w:sz="4" w:space="4" w:color="auto"/>
          <w:bottom w:val="single" w:sz="4" w:space="1" w:color="auto"/>
          <w:right w:val="single" w:sz="4" w:space="4" w:color="auto"/>
        </w:pBdr>
        <w:rPr>
          <w:rFonts w:eastAsia="Times New Roman"/>
          <w:i/>
          <w:iCs/>
          <w:sz w:val="24"/>
          <w:szCs w:val="24"/>
        </w:rPr>
      </w:pPr>
      <w:r w:rsidRPr="0012567F">
        <w:rPr>
          <w:rFonts w:eastAsia="Times New Roman"/>
          <w:i/>
          <w:iCs/>
          <w:sz w:val="24"/>
          <w:szCs w:val="24"/>
        </w:rPr>
        <w:t xml:space="preserve">Every person and organization </w:t>
      </w:r>
      <w:proofErr w:type="gramStart"/>
      <w:r w:rsidRPr="0012567F">
        <w:rPr>
          <w:rFonts w:eastAsia="Times New Roman"/>
          <w:i/>
          <w:iCs/>
          <w:sz w:val="24"/>
          <w:szCs w:val="24"/>
        </w:rPr>
        <w:t>has</w:t>
      </w:r>
      <w:proofErr w:type="gramEnd"/>
      <w:r w:rsidRPr="0012567F">
        <w:rPr>
          <w:rFonts w:eastAsia="Times New Roman"/>
          <w:i/>
          <w:iCs/>
          <w:sz w:val="24"/>
          <w:szCs w:val="24"/>
        </w:rPr>
        <w:t xml:space="preserve"> a role to play in improving support for family caregivers by publicly promoting the Strategy and adopting its suggested actions.</w:t>
      </w:r>
    </w:p>
    <w:p w14:paraId="4504AB8A" w14:textId="77777777" w:rsidR="00455A0A" w:rsidRPr="008602F6" w:rsidRDefault="00455A0A" w:rsidP="00A34215">
      <w:pPr>
        <w:pStyle w:val="ListParagraph"/>
        <w:rPr>
          <w:rFonts w:eastAsia="Times New Roman"/>
          <w:b/>
          <w:bCs/>
          <w:sz w:val="24"/>
          <w:szCs w:val="24"/>
        </w:rPr>
      </w:pPr>
    </w:p>
    <w:p w14:paraId="68AA1675" w14:textId="29045398" w:rsidR="00E239A9" w:rsidRDefault="00455A0A" w:rsidP="00455A0A">
      <w:pPr>
        <w:pStyle w:val="ListParagraph"/>
        <w:numPr>
          <w:ilvl w:val="0"/>
          <w:numId w:val="9"/>
        </w:numPr>
        <w:rPr>
          <w:rFonts w:eastAsia="Times New Roman"/>
          <w:b/>
          <w:bCs/>
          <w:sz w:val="24"/>
          <w:szCs w:val="24"/>
        </w:rPr>
      </w:pPr>
      <w:r w:rsidRPr="008602F6">
        <w:rPr>
          <w:rFonts w:eastAsia="Times New Roman"/>
          <w:b/>
          <w:bCs/>
          <w:sz w:val="24"/>
          <w:szCs w:val="24"/>
        </w:rPr>
        <w:t xml:space="preserve">The National Strategy lays out specific ways any organization with a vested interest in supporting family caregivers can </w:t>
      </w:r>
      <w:r w:rsidR="00321719">
        <w:rPr>
          <w:rFonts w:eastAsia="Times New Roman"/>
          <w:b/>
          <w:bCs/>
          <w:sz w:val="24"/>
          <w:szCs w:val="24"/>
        </w:rPr>
        <w:t>act</w:t>
      </w:r>
      <w:r w:rsidRPr="008602F6">
        <w:rPr>
          <w:rFonts w:eastAsia="Times New Roman"/>
          <w:b/>
          <w:bCs/>
          <w:sz w:val="24"/>
          <w:szCs w:val="24"/>
        </w:rPr>
        <w:t xml:space="preserve">. </w:t>
      </w:r>
    </w:p>
    <w:p w14:paraId="5AEC6512" w14:textId="13240A41" w:rsidR="00455A0A" w:rsidRPr="00E239A9" w:rsidRDefault="00455A0A" w:rsidP="003A1BD4">
      <w:pPr>
        <w:pStyle w:val="ListParagraph"/>
        <w:numPr>
          <w:ilvl w:val="1"/>
          <w:numId w:val="9"/>
        </w:numPr>
        <w:rPr>
          <w:rFonts w:eastAsia="Times New Roman"/>
          <w:sz w:val="24"/>
          <w:szCs w:val="24"/>
        </w:rPr>
      </w:pPr>
      <w:r w:rsidRPr="00E239A9">
        <w:rPr>
          <w:rFonts w:eastAsia="Times New Roman"/>
          <w:sz w:val="24"/>
          <w:szCs w:val="24"/>
        </w:rPr>
        <w:t xml:space="preserve">Supportive actions include:  </w:t>
      </w:r>
    </w:p>
    <w:p w14:paraId="2A0C5036" w14:textId="7A67E464" w:rsidR="00455A0A" w:rsidRPr="008602F6" w:rsidRDefault="00455A0A" w:rsidP="003A1BD4">
      <w:pPr>
        <w:pStyle w:val="ListParagraph"/>
        <w:numPr>
          <w:ilvl w:val="2"/>
          <w:numId w:val="9"/>
        </w:numPr>
        <w:rPr>
          <w:rFonts w:eastAsia="Times New Roman"/>
          <w:sz w:val="24"/>
          <w:szCs w:val="24"/>
        </w:rPr>
      </w:pPr>
      <w:r w:rsidRPr="008602F6">
        <w:rPr>
          <w:rFonts w:eastAsia="Times New Roman"/>
          <w:sz w:val="24"/>
          <w:szCs w:val="24"/>
        </w:rPr>
        <w:t xml:space="preserve">Reading the report and publicly committing to suggested actions and ways your organization will support the </w:t>
      </w:r>
      <w:r w:rsidR="00143D36">
        <w:rPr>
          <w:rFonts w:eastAsia="Times New Roman"/>
          <w:sz w:val="24"/>
          <w:szCs w:val="24"/>
        </w:rPr>
        <w:t>N</w:t>
      </w:r>
      <w:r w:rsidRPr="008602F6">
        <w:rPr>
          <w:rFonts w:eastAsia="Times New Roman"/>
          <w:sz w:val="24"/>
          <w:szCs w:val="24"/>
        </w:rPr>
        <w:t xml:space="preserve">ational </w:t>
      </w:r>
      <w:r w:rsidR="00143D36">
        <w:rPr>
          <w:rFonts w:eastAsia="Times New Roman"/>
          <w:sz w:val="24"/>
          <w:szCs w:val="24"/>
        </w:rPr>
        <w:t>S</w:t>
      </w:r>
      <w:r w:rsidRPr="008602F6">
        <w:rPr>
          <w:rFonts w:eastAsia="Times New Roman"/>
          <w:sz w:val="24"/>
          <w:szCs w:val="24"/>
        </w:rPr>
        <w:t>trategy.</w:t>
      </w:r>
    </w:p>
    <w:p w14:paraId="7D20500A" w14:textId="1EA72F2A" w:rsidR="00A34215" w:rsidRPr="008602F6" w:rsidRDefault="00455A0A" w:rsidP="003A1BD4">
      <w:pPr>
        <w:pStyle w:val="ListParagraph"/>
        <w:numPr>
          <w:ilvl w:val="2"/>
          <w:numId w:val="9"/>
        </w:numPr>
        <w:rPr>
          <w:rFonts w:eastAsia="Times New Roman"/>
          <w:sz w:val="24"/>
          <w:szCs w:val="24"/>
        </w:rPr>
      </w:pPr>
      <w:r w:rsidRPr="008602F6">
        <w:rPr>
          <w:rFonts w:eastAsia="Times New Roman"/>
          <w:sz w:val="24"/>
          <w:szCs w:val="24"/>
        </w:rPr>
        <w:t xml:space="preserve">Providing comments during the </w:t>
      </w:r>
      <w:r w:rsidR="00C407B1" w:rsidRPr="008602F6">
        <w:rPr>
          <w:rFonts w:eastAsia="Times New Roman"/>
          <w:sz w:val="24"/>
          <w:szCs w:val="24"/>
        </w:rPr>
        <w:t>60-day public comment period</w:t>
      </w:r>
      <w:r w:rsidRPr="008602F6">
        <w:rPr>
          <w:rFonts w:eastAsia="Times New Roman"/>
          <w:sz w:val="24"/>
          <w:szCs w:val="24"/>
        </w:rPr>
        <w:t xml:space="preserve"> for the National Strategy</w:t>
      </w:r>
      <w:r w:rsidR="00EA61AC">
        <w:rPr>
          <w:rFonts w:eastAsia="Times New Roman"/>
          <w:sz w:val="24"/>
          <w:szCs w:val="24"/>
        </w:rPr>
        <w:t>.</w:t>
      </w:r>
    </w:p>
    <w:p w14:paraId="32F9E60A" w14:textId="0EC9145C" w:rsidR="00E8647C" w:rsidRPr="008602F6" w:rsidRDefault="00E8647C" w:rsidP="003A1BD4">
      <w:pPr>
        <w:pStyle w:val="ListParagraph"/>
        <w:numPr>
          <w:ilvl w:val="2"/>
          <w:numId w:val="9"/>
        </w:numPr>
        <w:rPr>
          <w:rFonts w:eastAsia="Times New Roman"/>
          <w:sz w:val="24"/>
          <w:szCs w:val="24"/>
        </w:rPr>
      </w:pPr>
      <w:r w:rsidRPr="008602F6">
        <w:rPr>
          <w:rFonts w:eastAsia="Times New Roman"/>
          <w:sz w:val="24"/>
          <w:szCs w:val="24"/>
        </w:rPr>
        <w:t>Us</w:t>
      </w:r>
      <w:r w:rsidR="00455A0A" w:rsidRPr="008602F6">
        <w:rPr>
          <w:rFonts w:eastAsia="Times New Roman"/>
          <w:sz w:val="24"/>
          <w:szCs w:val="24"/>
        </w:rPr>
        <w:t>ing</w:t>
      </w:r>
      <w:r w:rsidRPr="008602F6">
        <w:rPr>
          <w:rFonts w:eastAsia="Times New Roman"/>
          <w:sz w:val="24"/>
          <w:szCs w:val="24"/>
        </w:rPr>
        <w:t xml:space="preserve"> publicly available resources like social media </w:t>
      </w:r>
      <w:r w:rsidR="00455A0A" w:rsidRPr="008602F6">
        <w:rPr>
          <w:rFonts w:eastAsia="Times New Roman"/>
          <w:sz w:val="24"/>
          <w:szCs w:val="24"/>
        </w:rPr>
        <w:t xml:space="preserve">posts, template emails to your networks </w:t>
      </w:r>
      <w:r w:rsidRPr="008602F6">
        <w:rPr>
          <w:rFonts w:eastAsia="Times New Roman"/>
          <w:sz w:val="24"/>
          <w:szCs w:val="24"/>
        </w:rPr>
        <w:t xml:space="preserve">and prewritten press releases to publicize and express support for the National Strategy. </w:t>
      </w:r>
    </w:p>
    <w:p w14:paraId="65CF7925" w14:textId="77777777" w:rsidR="00AC5C8E" w:rsidRPr="008602F6" w:rsidRDefault="00AC5C8E" w:rsidP="00A34215">
      <w:pPr>
        <w:pStyle w:val="ListParagraph"/>
        <w:rPr>
          <w:rFonts w:eastAsia="Times New Roman"/>
          <w:b/>
          <w:bCs/>
          <w:sz w:val="24"/>
          <w:szCs w:val="24"/>
        </w:rPr>
      </w:pPr>
    </w:p>
    <w:p w14:paraId="57448387" w14:textId="7B67D12B" w:rsidR="00683470" w:rsidRPr="008602F6" w:rsidRDefault="00683470" w:rsidP="000A673D">
      <w:pPr>
        <w:pStyle w:val="ListParagraph"/>
        <w:numPr>
          <w:ilvl w:val="0"/>
          <w:numId w:val="9"/>
        </w:numPr>
        <w:rPr>
          <w:rFonts w:eastAsia="Times New Roman"/>
          <w:b/>
          <w:bCs/>
          <w:sz w:val="24"/>
          <w:szCs w:val="24"/>
        </w:rPr>
      </w:pPr>
      <w:r w:rsidRPr="00E239A9">
        <w:rPr>
          <w:rFonts w:eastAsia="Times New Roman"/>
          <w:b/>
          <w:bCs/>
          <w:sz w:val="24"/>
          <w:szCs w:val="24"/>
        </w:rPr>
        <w:t>Every</w:t>
      </w:r>
      <w:r w:rsidRPr="008602F6">
        <w:rPr>
          <w:rFonts w:eastAsia="Times New Roman"/>
          <w:b/>
          <w:bCs/>
          <w:sz w:val="24"/>
          <w:szCs w:val="24"/>
        </w:rPr>
        <w:t xml:space="preserve"> person and organization </w:t>
      </w:r>
      <w:proofErr w:type="gramStart"/>
      <w:r w:rsidR="00294CAC">
        <w:rPr>
          <w:rFonts w:eastAsia="Times New Roman"/>
          <w:b/>
          <w:bCs/>
          <w:sz w:val="24"/>
          <w:szCs w:val="24"/>
        </w:rPr>
        <w:t>has</w:t>
      </w:r>
      <w:proofErr w:type="gramEnd"/>
      <w:r w:rsidR="00294CAC">
        <w:rPr>
          <w:rFonts w:eastAsia="Times New Roman"/>
          <w:b/>
          <w:bCs/>
          <w:sz w:val="24"/>
          <w:szCs w:val="24"/>
        </w:rPr>
        <w:t xml:space="preserve"> a role to play in improving</w:t>
      </w:r>
      <w:r w:rsidRPr="008602F6">
        <w:rPr>
          <w:rFonts w:eastAsia="Times New Roman"/>
          <w:b/>
          <w:bCs/>
          <w:sz w:val="24"/>
          <w:szCs w:val="24"/>
        </w:rPr>
        <w:t xml:space="preserve"> support for family caregivers. </w:t>
      </w:r>
    </w:p>
    <w:p w14:paraId="5025CC9A" w14:textId="13DD75C3" w:rsidR="000A673D" w:rsidRPr="008602F6" w:rsidRDefault="000A673D" w:rsidP="00683470">
      <w:pPr>
        <w:pStyle w:val="ListParagraph"/>
        <w:numPr>
          <w:ilvl w:val="1"/>
          <w:numId w:val="9"/>
        </w:numPr>
        <w:rPr>
          <w:rFonts w:eastAsia="Times New Roman"/>
          <w:sz w:val="24"/>
          <w:szCs w:val="24"/>
        </w:rPr>
      </w:pPr>
      <w:r w:rsidRPr="008602F6">
        <w:rPr>
          <w:rFonts w:eastAsia="Times New Roman"/>
          <w:sz w:val="24"/>
          <w:szCs w:val="24"/>
        </w:rPr>
        <w:t>The National Strategy lays out</w:t>
      </w:r>
      <w:r w:rsidR="00404486" w:rsidRPr="008602F6">
        <w:rPr>
          <w:rFonts w:eastAsia="Times New Roman"/>
          <w:sz w:val="24"/>
          <w:szCs w:val="24"/>
        </w:rPr>
        <w:t xml:space="preserve"> </w:t>
      </w:r>
      <w:r w:rsidRPr="008602F6">
        <w:rPr>
          <w:rFonts w:eastAsia="Times New Roman"/>
          <w:sz w:val="24"/>
          <w:szCs w:val="24"/>
        </w:rPr>
        <w:t xml:space="preserve">ways </w:t>
      </w:r>
      <w:r w:rsidR="00683470" w:rsidRPr="008602F6">
        <w:rPr>
          <w:rFonts w:eastAsia="Times New Roman"/>
          <w:sz w:val="24"/>
          <w:szCs w:val="24"/>
        </w:rPr>
        <w:t xml:space="preserve">for </w:t>
      </w:r>
      <w:r w:rsidR="008602F6" w:rsidRPr="008602F6">
        <w:rPr>
          <w:rFonts w:eastAsia="Times New Roman"/>
          <w:sz w:val="24"/>
          <w:szCs w:val="24"/>
        </w:rPr>
        <w:t xml:space="preserve">specific </w:t>
      </w:r>
      <w:r w:rsidR="00683470" w:rsidRPr="008602F6">
        <w:rPr>
          <w:rFonts w:eastAsia="Times New Roman"/>
          <w:sz w:val="24"/>
          <w:szCs w:val="24"/>
        </w:rPr>
        <w:t>groups to</w:t>
      </w:r>
      <w:r w:rsidR="00762D37" w:rsidRPr="008602F6">
        <w:rPr>
          <w:rFonts w:eastAsia="Times New Roman"/>
          <w:sz w:val="24"/>
          <w:szCs w:val="24"/>
        </w:rPr>
        <w:t xml:space="preserve"> </w:t>
      </w:r>
      <w:r w:rsidR="00321719" w:rsidRPr="008602F6">
        <w:rPr>
          <w:rFonts w:eastAsia="Times New Roman"/>
          <w:sz w:val="24"/>
          <w:szCs w:val="24"/>
        </w:rPr>
        <w:t>act</w:t>
      </w:r>
      <w:r w:rsidR="00762D37" w:rsidRPr="008602F6">
        <w:rPr>
          <w:rFonts w:eastAsia="Times New Roman"/>
          <w:sz w:val="24"/>
          <w:szCs w:val="24"/>
        </w:rPr>
        <w:t xml:space="preserve"> </w:t>
      </w:r>
      <w:r w:rsidR="00A34215" w:rsidRPr="008602F6">
        <w:rPr>
          <w:rFonts w:eastAsia="Times New Roman"/>
          <w:sz w:val="24"/>
          <w:szCs w:val="24"/>
        </w:rPr>
        <w:t>including</w:t>
      </w:r>
      <w:r w:rsidR="00762D37" w:rsidRPr="008602F6">
        <w:rPr>
          <w:rFonts w:eastAsia="Times New Roman"/>
          <w:sz w:val="24"/>
          <w:szCs w:val="24"/>
        </w:rPr>
        <w:t xml:space="preserve"> </w:t>
      </w:r>
      <w:r w:rsidRPr="008602F6">
        <w:rPr>
          <w:rFonts w:eastAsia="Times New Roman"/>
          <w:sz w:val="24"/>
          <w:szCs w:val="24"/>
        </w:rPr>
        <w:t xml:space="preserve">academic institutions and researchers, business leaders and employers, communities of faith and faith-based organizations, health care and child welfare systems, medical and long-term service and support providers, community-based organizations, philanthropic organizations, states, tribes and local communities, caregivers, advocates and other members of the </w:t>
      </w:r>
      <w:r w:rsidR="00762D37" w:rsidRPr="008602F6">
        <w:rPr>
          <w:rFonts w:eastAsia="Times New Roman"/>
          <w:sz w:val="24"/>
          <w:szCs w:val="24"/>
        </w:rPr>
        <w:t>public</w:t>
      </w:r>
      <w:r w:rsidRPr="008602F6">
        <w:rPr>
          <w:rFonts w:eastAsia="Times New Roman"/>
          <w:sz w:val="24"/>
          <w:szCs w:val="24"/>
        </w:rPr>
        <w:t xml:space="preserve">. </w:t>
      </w:r>
    </w:p>
    <w:p w14:paraId="4B67C4B4" w14:textId="77777777" w:rsidR="00683470" w:rsidRPr="008602F6" w:rsidRDefault="00683470" w:rsidP="00683470">
      <w:pPr>
        <w:pStyle w:val="ListParagraph"/>
        <w:ind w:left="1440"/>
        <w:rPr>
          <w:rFonts w:eastAsia="Times New Roman"/>
          <w:sz w:val="24"/>
          <w:szCs w:val="24"/>
        </w:rPr>
      </w:pPr>
    </w:p>
    <w:p w14:paraId="44842780" w14:textId="77777777" w:rsidR="00E8647C" w:rsidRPr="008602F6" w:rsidRDefault="00E8647C" w:rsidP="00E8647C">
      <w:pPr>
        <w:rPr>
          <w:rFonts w:eastAsia="Times New Roman"/>
          <w:b/>
          <w:bCs/>
          <w:sz w:val="24"/>
          <w:szCs w:val="24"/>
        </w:rPr>
      </w:pPr>
    </w:p>
    <w:p w14:paraId="16DC92A4" w14:textId="11813150" w:rsidR="000425C4" w:rsidRPr="008602F6" w:rsidRDefault="007363DD" w:rsidP="00750D66">
      <w:pPr>
        <w:jc w:val="center"/>
        <w:rPr>
          <w:rFonts w:eastAsia="Times New Roman"/>
          <w:sz w:val="24"/>
          <w:szCs w:val="24"/>
        </w:rPr>
      </w:pPr>
      <w:r w:rsidRPr="008602F6">
        <w:rPr>
          <w:rFonts w:eastAsia="Times New Roman"/>
          <w:sz w:val="24"/>
          <w:szCs w:val="24"/>
        </w:rPr>
        <w:t># # #</w:t>
      </w:r>
    </w:p>
    <w:p w14:paraId="24F85BD3" w14:textId="66E761F3" w:rsidR="00A036A9" w:rsidRPr="008602F6" w:rsidRDefault="00A036A9" w:rsidP="00A036A9">
      <w:pPr>
        <w:rPr>
          <w:rFonts w:eastAsia="Times New Roman"/>
          <w:sz w:val="24"/>
          <w:szCs w:val="24"/>
        </w:rPr>
      </w:pPr>
    </w:p>
    <w:p w14:paraId="55A59F3D" w14:textId="77777777" w:rsidR="00A036A9" w:rsidRPr="008602F6" w:rsidRDefault="00A036A9" w:rsidP="00A036A9">
      <w:pPr>
        <w:rPr>
          <w:sz w:val="24"/>
          <w:szCs w:val="24"/>
        </w:rPr>
      </w:pPr>
    </w:p>
    <w:sectPr w:rsidR="00A036A9" w:rsidRPr="008602F6" w:rsidSect="00E82C52">
      <w:headerReference w:type="default" r:id="rId13"/>
      <w:footerReference w:type="default" r:id="rId14"/>
      <w:footerReference w:type="first" r:id="rId15"/>
      <w:pgSz w:w="12240" w:h="15840"/>
      <w:pgMar w:top="1440" w:right="1440" w:bottom="1440" w:left="1440" w:header="720" w:footer="720" w:gutter="0"/>
      <w:pgBorders w:offsetFrom="page">
        <w:top w:val="single" w:sz="4" w:space="24" w:color="0070C0"/>
        <w:left w:val="single" w:sz="4" w:space="24" w:color="0070C0"/>
        <w:bottom w:val="single" w:sz="4" w:space="24" w:color="0070C0"/>
        <w:right w:val="single" w:sz="4" w:space="24" w:color="0070C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5293" w14:textId="77777777" w:rsidR="00364335" w:rsidRDefault="00364335" w:rsidP="007363DD">
      <w:r>
        <w:separator/>
      </w:r>
    </w:p>
  </w:endnote>
  <w:endnote w:type="continuationSeparator" w:id="0">
    <w:p w14:paraId="46396BD2" w14:textId="77777777" w:rsidR="00364335" w:rsidRDefault="00364335" w:rsidP="007363DD">
      <w:r>
        <w:continuationSeparator/>
      </w:r>
    </w:p>
  </w:endnote>
  <w:endnote w:type="continuationNotice" w:id="1">
    <w:p w14:paraId="6C993792" w14:textId="77777777" w:rsidR="00364335" w:rsidRDefault="0036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07232"/>
      <w:docPartObj>
        <w:docPartGallery w:val="Page Numbers (Bottom of Page)"/>
        <w:docPartUnique/>
      </w:docPartObj>
    </w:sdtPr>
    <w:sdtEndPr>
      <w:rPr>
        <w:noProof/>
      </w:rPr>
    </w:sdtEndPr>
    <w:sdtContent>
      <w:p w14:paraId="1922CF72" w14:textId="4405A6E7" w:rsidR="00CA2A5E" w:rsidRDefault="00CA2A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2B8A1" w14:textId="77777777" w:rsidR="00CA2A5E" w:rsidRDefault="00CA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801205"/>
      <w:docPartObj>
        <w:docPartGallery w:val="Page Numbers (Bottom of Page)"/>
        <w:docPartUnique/>
      </w:docPartObj>
    </w:sdtPr>
    <w:sdtEndPr>
      <w:rPr>
        <w:noProof/>
      </w:rPr>
    </w:sdtEndPr>
    <w:sdtContent>
      <w:p w14:paraId="195F31DC" w14:textId="071ECEC7" w:rsidR="00E82C52" w:rsidRDefault="00E82C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4E919" w14:textId="77777777" w:rsidR="00E82C52" w:rsidRDefault="00E8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E480" w14:textId="77777777" w:rsidR="00364335" w:rsidRDefault="00364335" w:rsidP="007363DD">
      <w:r>
        <w:separator/>
      </w:r>
    </w:p>
  </w:footnote>
  <w:footnote w:type="continuationSeparator" w:id="0">
    <w:p w14:paraId="3C65E116" w14:textId="77777777" w:rsidR="00364335" w:rsidRDefault="00364335" w:rsidP="007363DD">
      <w:r>
        <w:continuationSeparator/>
      </w:r>
    </w:p>
  </w:footnote>
  <w:footnote w:type="continuationNotice" w:id="1">
    <w:p w14:paraId="57AE5688" w14:textId="77777777" w:rsidR="00364335" w:rsidRDefault="00364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FC61" w14:textId="3445A1E3" w:rsidR="007363DD" w:rsidRPr="0020682E" w:rsidRDefault="0020682E" w:rsidP="0020682E">
    <w:pPr>
      <w:pStyle w:val="Header"/>
      <w:rPr>
        <w:b/>
        <w:bCs/>
        <w:color w:val="44546A" w:themeColor="text2"/>
        <w:sz w:val="24"/>
        <w:szCs w:val="24"/>
      </w:rPr>
    </w:pPr>
    <w:r w:rsidRPr="0020682E">
      <w:rPr>
        <w:b/>
        <w:bCs/>
        <w:color w:val="44546A" w:themeColor="text2"/>
        <w:sz w:val="24"/>
        <w:szCs w:val="24"/>
      </w:rPr>
      <w:t>2022 National Strategy to Support Family Caregivers</w:t>
    </w:r>
    <w:r>
      <w:rPr>
        <w:b/>
        <w:bCs/>
        <w:color w:val="44546A" w:themeColor="text2"/>
        <w:sz w:val="24"/>
        <w:szCs w:val="24"/>
      </w:rPr>
      <w:t xml:space="preserve"> - </w:t>
    </w:r>
    <w:r w:rsidRPr="0020682E">
      <w:rPr>
        <w:b/>
        <w:bCs/>
        <w:color w:val="44546A" w:themeColor="text2"/>
        <w:sz w:val="24"/>
        <w:szCs w:val="24"/>
      </w:rPr>
      <w:t>Key Messages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86C"/>
    <w:multiLevelType w:val="hybridMultilevel"/>
    <w:tmpl w:val="D8189474"/>
    <w:lvl w:ilvl="0" w:tplc="B6601678">
      <w:start w:val="1"/>
      <w:numFmt w:val="decimal"/>
      <w:lvlText w:val="%1."/>
      <w:lvlJc w:val="left"/>
      <w:pPr>
        <w:ind w:left="1080" w:hanging="360"/>
      </w:pPr>
      <w:rPr>
        <w:rFonts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34BD1"/>
    <w:multiLevelType w:val="hybridMultilevel"/>
    <w:tmpl w:val="A2B8ED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D6D49"/>
    <w:multiLevelType w:val="hybridMultilevel"/>
    <w:tmpl w:val="A43C0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4E46F4"/>
    <w:multiLevelType w:val="hybridMultilevel"/>
    <w:tmpl w:val="92425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9342B"/>
    <w:multiLevelType w:val="hybridMultilevel"/>
    <w:tmpl w:val="70969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A1A48"/>
    <w:multiLevelType w:val="hybridMultilevel"/>
    <w:tmpl w:val="76644D38"/>
    <w:lvl w:ilvl="0" w:tplc="F5F431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6425B"/>
    <w:multiLevelType w:val="multilevel"/>
    <w:tmpl w:val="F63AC358"/>
    <w:lvl w:ilvl="0">
      <w:start w:val="1"/>
      <w:numFmt w:val="bullet"/>
      <w:lvlText w:val=""/>
      <w:lvlJc w:val="left"/>
      <w:pPr>
        <w:tabs>
          <w:tab w:val="num" w:pos="720"/>
        </w:tabs>
        <w:ind w:left="720" w:hanging="360"/>
      </w:pPr>
      <w:rPr>
        <w:rFonts w:ascii="Wingdings" w:hAnsi="Wingdings" w:hint="default"/>
        <w:b w:val="0"/>
        <w:color w:val="4472C4" w:themeColor="accent1"/>
        <w:sz w:val="20"/>
      </w:rPr>
    </w:lvl>
    <w:lvl w:ilvl="1">
      <w:start w:val="1"/>
      <w:numFmt w:val="bullet"/>
      <w:lvlText w:val=""/>
      <w:lvlJc w:val="left"/>
      <w:pPr>
        <w:tabs>
          <w:tab w:val="num" w:pos="1440"/>
        </w:tabs>
        <w:ind w:left="1440" w:hanging="360"/>
      </w:pPr>
      <w:rPr>
        <w:rFonts w:ascii="Wingdings" w:hAnsi="Wingdings" w:hint="default"/>
        <w:b w:val="0"/>
        <w:color w:val="4472C4" w:themeColor="accent1"/>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67775"/>
    <w:multiLevelType w:val="hybridMultilevel"/>
    <w:tmpl w:val="5D96D2E2"/>
    <w:lvl w:ilvl="0" w:tplc="52CCF1E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806CEB"/>
    <w:multiLevelType w:val="hybridMultilevel"/>
    <w:tmpl w:val="83AA9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CD3504"/>
    <w:multiLevelType w:val="hybridMultilevel"/>
    <w:tmpl w:val="F10288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B63D8"/>
    <w:multiLevelType w:val="hybridMultilevel"/>
    <w:tmpl w:val="6F267FDA"/>
    <w:lvl w:ilvl="0" w:tplc="B462824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815C1F"/>
    <w:multiLevelType w:val="hybridMultilevel"/>
    <w:tmpl w:val="ADCA89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10819317">
    <w:abstractNumId w:val="2"/>
  </w:num>
  <w:num w:numId="2" w16cid:durableId="1868062901">
    <w:abstractNumId w:val="10"/>
  </w:num>
  <w:num w:numId="3" w16cid:durableId="2064406003">
    <w:abstractNumId w:val="9"/>
  </w:num>
  <w:num w:numId="4" w16cid:durableId="73863096">
    <w:abstractNumId w:val="6"/>
  </w:num>
  <w:num w:numId="5" w16cid:durableId="646321551">
    <w:abstractNumId w:val="11"/>
  </w:num>
  <w:num w:numId="6" w16cid:durableId="1087455951">
    <w:abstractNumId w:val="4"/>
  </w:num>
  <w:num w:numId="7" w16cid:durableId="354969109">
    <w:abstractNumId w:val="5"/>
  </w:num>
  <w:num w:numId="8" w16cid:durableId="1122461743">
    <w:abstractNumId w:val="1"/>
  </w:num>
  <w:num w:numId="9" w16cid:durableId="1765761017">
    <w:abstractNumId w:val="3"/>
  </w:num>
  <w:num w:numId="10" w16cid:durableId="2096440094">
    <w:abstractNumId w:val="0"/>
  </w:num>
  <w:num w:numId="11" w16cid:durableId="1925139557">
    <w:abstractNumId w:val="7"/>
  </w:num>
  <w:num w:numId="12" w16cid:durableId="584340173">
    <w:abstractNumId w:val="7"/>
  </w:num>
  <w:num w:numId="13" w16cid:durableId="1995525587">
    <w:abstractNumId w:val="7"/>
  </w:num>
  <w:num w:numId="14" w16cid:durableId="174051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C4"/>
    <w:rsid w:val="00001462"/>
    <w:rsid w:val="000069ED"/>
    <w:rsid w:val="00012046"/>
    <w:rsid w:val="00015E64"/>
    <w:rsid w:val="00020628"/>
    <w:rsid w:val="0002528D"/>
    <w:rsid w:val="00030220"/>
    <w:rsid w:val="00034AAA"/>
    <w:rsid w:val="000425C4"/>
    <w:rsid w:val="00042E98"/>
    <w:rsid w:val="00047F4F"/>
    <w:rsid w:val="000562B8"/>
    <w:rsid w:val="00056F82"/>
    <w:rsid w:val="00061334"/>
    <w:rsid w:val="00070C1F"/>
    <w:rsid w:val="000A2A04"/>
    <w:rsid w:val="000A673D"/>
    <w:rsid w:val="000C1559"/>
    <w:rsid w:val="00116758"/>
    <w:rsid w:val="00117612"/>
    <w:rsid w:val="0012567F"/>
    <w:rsid w:val="00130FF1"/>
    <w:rsid w:val="0013125B"/>
    <w:rsid w:val="00143D36"/>
    <w:rsid w:val="00172879"/>
    <w:rsid w:val="001754AD"/>
    <w:rsid w:val="0019381B"/>
    <w:rsid w:val="001A2AF5"/>
    <w:rsid w:val="001A576B"/>
    <w:rsid w:val="001C0B5A"/>
    <w:rsid w:val="001C524A"/>
    <w:rsid w:val="001C7D40"/>
    <w:rsid w:val="001D4B5A"/>
    <w:rsid w:val="001E527E"/>
    <w:rsid w:val="001E59A0"/>
    <w:rsid w:val="0020682E"/>
    <w:rsid w:val="00206C1D"/>
    <w:rsid w:val="002175C0"/>
    <w:rsid w:val="00221DB1"/>
    <w:rsid w:val="0023447D"/>
    <w:rsid w:val="00242051"/>
    <w:rsid w:val="002545C5"/>
    <w:rsid w:val="00254ADB"/>
    <w:rsid w:val="00275417"/>
    <w:rsid w:val="00280488"/>
    <w:rsid w:val="0028285C"/>
    <w:rsid w:val="00293E36"/>
    <w:rsid w:val="00294CAC"/>
    <w:rsid w:val="002B5D9F"/>
    <w:rsid w:val="002C0653"/>
    <w:rsid w:val="002C2E9E"/>
    <w:rsid w:val="002D3114"/>
    <w:rsid w:val="002D67A5"/>
    <w:rsid w:val="002E583B"/>
    <w:rsid w:val="002E58E5"/>
    <w:rsid w:val="002E64AE"/>
    <w:rsid w:val="003057EB"/>
    <w:rsid w:val="00312175"/>
    <w:rsid w:val="00321719"/>
    <w:rsid w:val="00336907"/>
    <w:rsid w:val="00342F28"/>
    <w:rsid w:val="00350147"/>
    <w:rsid w:val="00355AC5"/>
    <w:rsid w:val="00364335"/>
    <w:rsid w:val="00365723"/>
    <w:rsid w:val="00370A5A"/>
    <w:rsid w:val="003804EE"/>
    <w:rsid w:val="003A1100"/>
    <w:rsid w:val="003A1BD4"/>
    <w:rsid w:val="003B44A4"/>
    <w:rsid w:val="003C22B4"/>
    <w:rsid w:val="003C5E56"/>
    <w:rsid w:val="003C69A5"/>
    <w:rsid w:val="003D0C9A"/>
    <w:rsid w:val="003D5B21"/>
    <w:rsid w:val="003E2399"/>
    <w:rsid w:val="003E7633"/>
    <w:rsid w:val="00401EC4"/>
    <w:rsid w:val="00404486"/>
    <w:rsid w:val="00404D37"/>
    <w:rsid w:val="00407A87"/>
    <w:rsid w:val="00412C1A"/>
    <w:rsid w:val="0041436B"/>
    <w:rsid w:val="004155D0"/>
    <w:rsid w:val="00445F90"/>
    <w:rsid w:val="00455A0A"/>
    <w:rsid w:val="00474DE0"/>
    <w:rsid w:val="00480A57"/>
    <w:rsid w:val="004813D5"/>
    <w:rsid w:val="004875DC"/>
    <w:rsid w:val="00491F05"/>
    <w:rsid w:val="004A2183"/>
    <w:rsid w:val="004A6792"/>
    <w:rsid w:val="004C16D0"/>
    <w:rsid w:val="004D7EF7"/>
    <w:rsid w:val="005159A7"/>
    <w:rsid w:val="00522FA6"/>
    <w:rsid w:val="00523326"/>
    <w:rsid w:val="00527CA0"/>
    <w:rsid w:val="00544AFC"/>
    <w:rsid w:val="00554F9C"/>
    <w:rsid w:val="005573A9"/>
    <w:rsid w:val="005637C4"/>
    <w:rsid w:val="00565D7A"/>
    <w:rsid w:val="00583A9E"/>
    <w:rsid w:val="00584C32"/>
    <w:rsid w:val="00592689"/>
    <w:rsid w:val="00595DC6"/>
    <w:rsid w:val="005D5F62"/>
    <w:rsid w:val="005F7C63"/>
    <w:rsid w:val="00617964"/>
    <w:rsid w:val="00636DC4"/>
    <w:rsid w:val="00644F7B"/>
    <w:rsid w:val="0064523B"/>
    <w:rsid w:val="0067274B"/>
    <w:rsid w:val="00680AA9"/>
    <w:rsid w:val="00683470"/>
    <w:rsid w:val="00683CAE"/>
    <w:rsid w:val="006927D5"/>
    <w:rsid w:val="006A0018"/>
    <w:rsid w:val="006A3718"/>
    <w:rsid w:val="006A3CFD"/>
    <w:rsid w:val="006A43CB"/>
    <w:rsid w:val="006A65BE"/>
    <w:rsid w:val="006A65DB"/>
    <w:rsid w:val="006B0D61"/>
    <w:rsid w:val="006E2EE1"/>
    <w:rsid w:val="006F2F53"/>
    <w:rsid w:val="007012A6"/>
    <w:rsid w:val="0070202F"/>
    <w:rsid w:val="007036AD"/>
    <w:rsid w:val="007115A7"/>
    <w:rsid w:val="00732063"/>
    <w:rsid w:val="007363DD"/>
    <w:rsid w:val="00737E56"/>
    <w:rsid w:val="00750D66"/>
    <w:rsid w:val="007538D7"/>
    <w:rsid w:val="00762D37"/>
    <w:rsid w:val="0079316E"/>
    <w:rsid w:val="007A059D"/>
    <w:rsid w:val="007A352C"/>
    <w:rsid w:val="007A70B3"/>
    <w:rsid w:val="007C15CE"/>
    <w:rsid w:val="007D0AC1"/>
    <w:rsid w:val="007D6D5C"/>
    <w:rsid w:val="008022BF"/>
    <w:rsid w:val="00803E15"/>
    <w:rsid w:val="00827489"/>
    <w:rsid w:val="0084266E"/>
    <w:rsid w:val="00851629"/>
    <w:rsid w:val="00852647"/>
    <w:rsid w:val="0085498A"/>
    <w:rsid w:val="008602F6"/>
    <w:rsid w:val="00863767"/>
    <w:rsid w:val="00866939"/>
    <w:rsid w:val="00881899"/>
    <w:rsid w:val="00886649"/>
    <w:rsid w:val="0088768D"/>
    <w:rsid w:val="00890F4D"/>
    <w:rsid w:val="008D2BA8"/>
    <w:rsid w:val="008D53DF"/>
    <w:rsid w:val="008D7438"/>
    <w:rsid w:val="008D7593"/>
    <w:rsid w:val="009016E4"/>
    <w:rsid w:val="00905817"/>
    <w:rsid w:val="00911545"/>
    <w:rsid w:val="00913D6F"/>
    <w:rsid w:val="00917B09"/>
    <w:rsid w:val="00961554"/>
    <w:rsid w:val="00964F17"/>
    <w:rsid w:val="00966415"/>
    <w:rsid w:val="0097073E"/>
    <w:rsid w:val="00974E8B"/>
    <w:rsid w:val="009948C7"/>
    <w:rsid w:val="009957D0"/>
    <w:rsid w:val="009A00A7"/>
    <w:rsid w:val="009A2A99"/>
    <w:rsid w:val="009A4301"/>
    <w:rsid w:val="009A4CC8"/>
    <w:rsid w:val="009A5D94"/>
    <w:rsid w:val="009B1F34"/>
    <w:rsid w:val="009E7951"/>
    <w:rsid w:val="009F4883"/>
    <w:rsid w:val="00A036A9"/>
    <w:rsid w:val="00A25BC0"/>
    <w:rsid w:val="00A34215"/>
    <w:rsid w:val="00A42653"/>
    <w:rsid w:val="00A478DD"/>
    <w:rsid w:val="00A547D8"/>
    <w:rsid w:val="00A70BC2"/>
    <w:rsid w:val="00A80608"/>
    <w:rsid w:val="00A8270D"/>
    <w:rsid w:val="00A96DE4"/>
    <w:rsid w:val="00AA043E"/>
    <w:rsid w:val="00AA3DC1"/>
    <w:rsid w:val="00AB60F5"/>
    <w:rsid w:val="00AC5C8E"/>
    <w:rsid w:val="00AD01AA"/>
    <w:rsid w:val="00AD2688"/>
    <w:rsid w:val="00AF14C2"/>
    <w:rsid w:val="00AF2261"/>
    <w:rsid w:val="00B1762F"/>
    <w:rsid w:val="00B3574F"/>
    <w:rsid w:val="00B405A6"/>
    <w:rsid w:val="00B455C5"/>
    <w:rsid w:val="00B464C1"/>
    <w:rsid w:val="00B516C8"/>
    <w:rsid w:val="00B52AD2"/>
    <w:rsid w:val="00B62638"/>
    <w:rsid w:val="00B71104"/>
    <w:rsid w:val="00B81F0B"/>
    <w:rsid w:val="00B84217"/>
    <w:rsid w:val="00B938CA"/>
    <w:rsid w:val="00B946FE"/>
    <w:rsid w:val="00BD23CB"/>
    <w:rsid w:val="00C00F9D"/>
    <w:rsid w:val="00C02CB5"/>
    <w:rsid w:val="00C11890"/>
    <w:rsid w:val="00C17BA9"/>
    <w:rsid w:val="00C407B1"/>
    <w:rsid w:val="00C43D5F"/>
    <w:rsid w:val="00C63236"/>
    <w:rsid w:val="00C77891"/>
    <w:rsid w:val="00C84B80"/>
    <w:rsid w:val="00C86C22"/>
    <w:rsid w:val="00CA2A5E"/>
    <w:rsid w:val="00CB0F97"/>
    <w:rsid w:val="00CB65DD"/>
    <w:rsid w:val="00CC2585"/>
    <w:rsid w:val="00CE0934"/>
    <w:rsid w:val="00CE35B7"/>
    <w:rsid w:val="00CE4BFF"/>
    <w:rsid w:val="00D15707"/>
    <w:rsid w:val="00D2263F"/>
    <w:rsid w:val="00D32B8C"/>
    <w:rsid w:val="00D46954"/>
    <w:rsid w:val="00D53087"/>
    <w:rsid w:val="00D5473A"/>
    <w:rsid w:val="00DA2744"/>
    <w:rsid w:val="00DA2D9C"/>
    <w:rsid w:val="00DA6561"/>
    <w:rsid w:val="00DC31DF"/>
    <w:rsid w:val="00DC3CCF"/>
    <w:rsid w:val="00DD7064"/>
    <w:rsid w:val="00DE5FC1"/>
    <w:rsid w:val="00DE72A4"/>
    <w:rsid w:val="00E025F0"/>
    <w:rsid w:val="00E06FF0"/>
    <w:rsid w:val="00E239A9"/>
    <w:rsid w:val="00E264B7"/>
    <w:rsid w:val="00E3169A"/>
    <w:rsid w:val="00E40E4B"/>
    <w:rsid w:val="00E623BD"/>
    <w:rsid w:val="00E748DE"/>
    <w:rsid w:val="00E82C52"/>
    <w:rsid w:val="00E8647C"/>
    <w:rsid w:val="00EA61AC"/>
    <w:rsid w:val="00EB7EDB"/>
    <w:rsid w:val="00EE580D"/>
    <w:rsid w:val="00F164C5"/>
    <w:rsid w:val="00F23D81"/>
    <w:rsid w:val="00F534BE"/>
    <w:rsid w:val="00F55405"/>
    <w:rsid w:val="00F75175"/>
    <w:rsid w:val="00F94DD1"/>
    <w:rsid w:val="00FA2FCD"/>
    <w:rsid w:val="00FB2967"/>
    <w:rsid w:val="00FC333A"/>
    <w:rsid w:val="00FC7D64"/>
    <w:rsid w:val="00FF6043"/>
    <w:rsid w:val="093682FC"/>
    <w:rsid w:val="33D30C95"/>
    <w:rsid w:val="38CA4439"/>
    <w:rsid w:val="64CEC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3EE0F"/>
  <w15:chartTrackingRefBased/>
  <w15:docId w15:val="{FB43D42B-BFE5-4041-A68D-B901D13B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25C4"/>
    <w:pPr>
      <w:ind w:left="720"/>
    </w:pPr>
  </w:style>
  <w:style w:type="character" w:styleId="Hyperlink">
    <w:name w:val="Hyperlink"/>
    <w:basedOn w:val="DefaultParagraphFont"/>
    <w:uiPriority w:val="99"/>
    <w:unhideWhenUsed/>
    <w:rsid w:val="00C11890"/>
    <w:rPr>
      <w:color w:val="0563C1" w:themeColor="hyperlink"/>
      <w:u w:val="single"/>
    </w:rPr>
  </w:style>
  <w:style w:type="character" w:customStyle="1" w:styleId="ListParagraphChar">
    <w:name w:val="List Paragraph Char"/>
    <w:basedOn w:val="DefaultParagraphFont"/>
    <w:link w:val="ListParagraph"/>
    <w:uiPriority w:val="34"/>
    <w:locked/>
    <w:rsid w:val="00C11890"/>
    <w:rPr>
      <w:rFonts w:ascii="Calibri" w:hAnsi="Calibri" w:cs="Calibri"/>
    </w:rPr>
  </w:style>
  <w:style w:type="character" w:styleId="CommentReference">
    <w:name w:val="annotation reference"/>
    <w:basedOn w:val="DefaultParagraphFont"/>
    <w:uiPriority w:val="99"/>
    <w:semiHidden/>
    <w:unhideWhenUsed/>
    <w:rsid w:val="006A65BE"/>
    <w:rPr>
      <w:sz w:val="16"/>
      <w:szCs w:val="16"/>
    </w:rPr>
  </w:style>
  <w:style w:type="paragraph" w:styleId="CommentText">
    <w:name w:val="annotation text"/>
    <w:basedOn w:val="Normal"/>
    <w:link w:val="CommentTextChar"/>
    <w:uiPriority w:val="99"/>
    <w:unhideWhenUsed/>
    <w:rsid w:val="006A65BE"/>
    <w:rPr>
      <w:sz w:val="20"/>
      <w:szCs w:val="20"/>
    </w:rPr>
  </w:style>
  <w:style w:type="character" w:customStyle="1" w:styleId="CommentTextChar">
    <w:name w:val="Comment Text Char"/>
    <w:basedOn w:val="DefaultParagraphFont"/>
    <w:link w:val="CommentText"/>
    <w:uiPriority w:val="99"/>
    <w:rsid w:val="006A65B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A65BE"/>
    <w:rPr>
      <w:b/>
      <w:bCs/>
    </w:rPr>
  </w:style>
  <w:style w:type="character" w:customStyle="1" w:styleId="CommentSubjectChar">
    <w:name w:val="Comment Subject Char"/>
    <w:basedOn w:val="CommentTextChar"/>
    <w:link w:val="CommentSubject"/>
    <w:uiPriority w:val="99"/>
    <w:semiHidden/>
    <w:rsid w:val="006A65BE"/>
    <w:rPr>
      <w:rFonts w:ascii="Calibri" w:hAnsi="Calibri" w:cs="Calibri"/>
      <w:b/>
      <w:bCs/>
      <w:sz w:val="20"/>
      <w:szCs w:val="20"/>
    </w:rPr>
  </w:style>
  <w:style w:type="paragraph" w:styleId="Header">
    <w:name w:val="header"/>
    <w:basedOn w:val="Normal"/>
    <w:link w:val="HeaderChar"/>
    <w:uiPriority w:val="99"/>
    <w:unhideWhenUsed/>
    <w:rsid w:val="007363DD"/>
    <w:pPr>
      <w:tabs>
        <w:tab w:val="center" w:pos="4680"/>
        <w:tab w:val="right" w:pos="9360"/>
      </w:tabs>
    </w:pPr>
  </w:style>
  <w:style w:type="character" w:customStyle="1" w:styleId="HeaderChar">
    <w:name w:val="Header Char"/>
    <w:basedOn w:val="DefaultParagraphFont"/>
    <w:link w:val="Header"/>
    <w:uiPriority w:val="99"/>
    <w:rsid w:val="007363DD"/>
    <w:rPr>
      <w:rFonts w:ascii="Calibri" w:hAnsi="Calibri" w:cs="Calibri"/>
    </w:rPr>
  </w:style>
  <w:style w:type="paragraph" w:styleId="Footer">
    <w:name w:val="footer"/>
    <w:basedOn w:val="Normal"/>
    <w:link w:val="FooterChar"/>
    <w:uiPriority w:val="99"/>
    <w:unhideWhenUsed/>
    <w:rsid w:val="007363DD"/>
    <w:pPr>
      <w:tabs>
        <w:tab w:val="center" w:pos="4680"/>
        <w:tab w:val="right" w:pos="9360"/>
      </w:tabs>
    </w:pPr>
  </w:style>
  <w:style w:type="character" w:customStyle="1" w:styleId="FooterChar">
    <w:name w:val="Footer Char"/>
    <w:basedOn w:val="DefaultParagraphFont"/>
    <w:link w:val="Footer"/>
    <w:uiPriority w:val="99"/>
    <w:rsid w:val="007363DD"/>
    <w:rPr>
      <w:rFonts w:ascii="Calibri" w:hAnsi="Calibri" w:cs="Calibri"/>
    </w:rPr>
  </w:style>
  <w:style w:type="paragraph" w:styleId="Revision">
    <w:name w:val="Revision"/>
    <w:hidden/>
    <w:uiPriority w:val="99"/>
    <w:semiHidden/>
    <w:rsid w:val="00F534BE"/>
    <w:pPr>
      <w:spacing w:after="0" w:line="240" w:lineRule="auto"/>
    </w:pPr>
    <w:rPr>
      <w:rFonts w:ascii="Calibri" w:hAnsi="Calibri" w:cs="Calibri"/>
    </w:rPr>
  </w:style>
  <w:style w:type="character" w:customStyle="1" w:styleId="normaltextrun">
    <w:name w:val="normaltextrun"/>
    <w:basedOn w:val="DefaultParagraphFont"/>
    <w:rsid w:val="00737E56"/>
  </w:style>
  <w:style w:type="character" w:styleId="UnresolvedMention">
    <w:name w:val="Unresolved Mention"/>
    <w:basedOn w:val="DefaultParagraphFont"/>
    <w:uiPriority w:val="99"/>
    <w:semiHidden/>
    <w:unhideWhenUsed/>
    <w:rsid w:val="00E748DE"/>
    <w:rPr>
      <w:color w:val="605E5C"/>
      <w:shd w:val="clear" w:color="auto" w:fill="E1DFDD"/>
    </w:rPr>
  </w:style>
  <w:style w:type="character" w:styleId="FollowedHyperlink">
    <w:name w:val="FollowedHyperlink"/>
    <w:basedOn w:val="DefaultParagraphFont"/>
    <w:uiPriority w:val="99"/>
    <w:semiHidden/>
    <w:unhideWhenUsed/>
    <w:rsid w:val="00680A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8716">
      <w:bodyDiv w:val="1"/>
      <w:marLeft w:val="0"/>
      <w:marRight w:val="0"/>
      <w:marTop w:val="0"/>
      <w:marBottom w:val="0"/>
      <w:divBdr>
        <w:top w:val="none" w:sz="0" w:space="0" w:color="auto"/>
        <w:left w:val="none" w:sz="0" w:space="0" w:color="auto"/>
        <w:bottom w:val="none" w:sz="0" w:space="0" w:color="auto"/>
        <w:right w:val="none" w:sz="0" w:space="0" w:color="auto"/>
      </w:divBdr>
    </w:div>
    <w:div w:id="274483913">
      <w:bodyDiv w:val="1"/>
      <w:marLeft w:val="0"/>
      <w:marRight w:val="0"/>
      <w:marTop w:val="0"/>
      <w:marBottom w:val="0"/>
      <w:divBdr>
        <w:top w:val="none" w:sz="0" w:space="0" w:color="auto"/>
        <w:left w:val="none" w:sz="0" w:space="0" w:color="auto"/>
        <w:bottom w:val="none" w:sz="0" w:space="0" w:color="auto"/>
        <w:right w:val="none" w:sz="0" w:space="0" w:color="auto"/>
      </w:divBdr>
    </w:div>
    <w:div w:id="507183967">
      <w:bodyDiv w:val="1"/>
      <w:marLeft w:val="0"/>
      <w:marRight w:val="0"/>
      <w:marTop w:val="0"/>
      <w:marBottom w:val="0"/>
      <w:divBdr>
        <w:top w:val="none" w:sz="0" w:space="0" w:color="auto"/>
        <w:left w:val="none" w:sz="0" w:space="0" w:color="auto"/>
        <w:bottom w:val="none" w:sz="0" w:space="0" w:color="auto"/>
        <w:right w:val="none" w:sz="0" w:space="0" w:color="auto"/>
      </w:divBdr>
    </w:div>
    <w:div w:id="1063329592">
      <w:bodyDiv w:val="1"/>
      <w:marLeft w:val="0"/>
      <w:marRight w:val="0"/>
      <w:marTop w:val="0"/>
      <w:marBottom w:val="0"/>
      <w:divBdr>
        <w:top w:val="none" w:sz="0" w:space="0" w:color="auto"/>
        <w:left w:val="none" w:sz="0" w:space="0" w:color="auto"/>
        <w:bottom w:val="none" w:sz="0" w:space="0" w:color="auto"/>
        <w:right w:val="none" w:sz="0" w:space="0" w:color="auto"/>
      </w:divBdr>
    </w:div>
    <w:div w:id="1259143929">
      <w:bodyDiv w:val="1"/>
      <w:marLeft w:val="0"/>
      <w:marRight w:val="0"/>
      <w:marTop w:val="0"/>
      <w:marBottom w:val="0"/>
      <w:divBdr>
        <w:top w:val="none" w:sz="0" w:space="0" w:color="auto"/>
        <w:left w:val="none" w:sz="0" w:space="0" w:color="auto"/>
        <w:bottom w:val="none" w:sz="0" w:space="0" w:color="auto"/>
        <w:right w:val="none" w:sz="0" w:space="0" w:color="auto"/>
      </w:divBdr>
    </w:div>
    <w:div w:id="1344163789">
      <w:bodyDiv w:val="1"/>
      <w:marLeft w:val="0"/>
      <w:marRight w:val="0"/>
      <w:marTop w:val="0"/>
      <w:marBottom w:val="0"/>
      <w:divBdr>
        <w:top w:val="none" w:sz="0" w:space="0" w:color="auto"/>
        <w:left w:val="none" w:sz="0" w:space="0" w:color="auto"/>
        <w:bottom w:val="none" w:sz="0" w:space="0" w:color="auto"/>
        <w:right w:val="none" w:sz="0" w:space="0" w:color="auto"/>
      </w:divBdr>
    </w:div>
    <w:div w:id="1354767580">
      <w:bodyDiv w:val="1"/>
      <w:marLeft w:val="0"/>
      <w:marRight w:val="0"/>
      <w:marTop w:val="0"/>
      <w:marBottom w:val="0"/>
      <w:divBdr>
        <w:top w:val="none" w:sz="0" w:space="0" w:color="auto"/>
        <w:left w:val="none" w:sz="0" w:space="0" w:color="auto"/>
        <w:bottom w:val="none" w:sz="0" w:space="0" w:color="auto"/>
        <w:right w:val="none" w:sz="0" w:space="0" w:color="auto"/>
      </w:divBdr>
    </w:div>
    <w:div w:id="1559514682">
      <w:bodyDiv w:val="1"/>
      <w:marLeft w:val="0"/>
      <w:marRight w:val="0"/>
      <w:marTop w:val="0"/>
      <w:marBottom w:val="0"/>
      <w:divBdr>
        <w:top w:val="none" w:sz="0" w:space="0" w:color="auto"/>
        <w:left w:val="none" w:sz="0" w:space="0" w:color="auto"/>
        <w:bottom w:val="none" w:sz="0" w:space="0" w:color="auto"/>
        <w:right w:val="none" w:sz="0" w:space="0" w:color="auto"/>
      </w:divBdr>
    </w:div>
    <w:div w:id="1877808768">
      <w:bodyDiv w:val="1"/>
      <w:marLeft w:val="0"/>
      <w:marRight w:val="0"/>
      <w:marTop w:val="0"/>
      <w:marBottom w:val="0"/>
      <w:divBdr>
        <w:top w:val="none" w:sz="0" w:space="0" w:color="auto"/>
        <w:left w:val="none" w:sz="0" w:space="0" w:color="auto"/>
        <w:bottom w:val="none" w:sz="0" w:space="0" w:color="auto"/>
        <w:right w:val="none" w:sz="0" w:space="0" w:color="auto"/>
      </w:divBdr>
    </w:div>
    <w:div w:id="204906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l.gov/RAISE/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ommunications" ma:contentTypeID="0x01010019FFCE705313A641930138F4516ED47200D380F009458E4D40927BAA5AC05D152F" ma:contentTypeVersion="497" ma:contentTypeDescription="" ma:contentTypeScope="" ma:versionID="25ee2440093cd4b832f30cb897d31f10">
  <xsd:schema xmlns:xsd="http://www.w3.org/2001/XMLSchema" xmlns:xs="http://www.w3.org/2001/XMLSchema" xmlns:p="http://schemas.microsoft.com/office/2006/metadata/properties" xmlns:ns2="d0122c09-f6e5-4ee1-9ab7-270ddaf34a17" xmlns:ns3="e5a53173-6cfa-47fc-8ea7-79b3a829ca0c" xmlns:ns4="2dcc72e9-4f5d-4455-afa2-80f692b298ff" targetNamespace="http://schemas.microsoft.com/office/2006/metadata/properties" ma:root="true" ma:fieldsID="3c2c17f9300193bbde2f878921098052" ns2:_="" ns3:_="" ns4:_="">
    <xsd:import namespace="d0122c09-f6e5-4ee1-9ab7-270ddaf34a17"/>
    <xsd:import namespace="e5a53173-6cfa-47fc-8ea7-79b3a829ca0c"/>
    <xsd:import namespace="2dcc72e9-4f5d-4455-afa2-80f692b298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22c09-f6e5-4ee1-9ab7-270ddaf34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a6f80bf8-2369-46c8-b5ef-0d12ec765b93}" ma:internalName="TaxCatchAll" ma:showField="CatchAllData" ma:web="d0122c09-f6e5-4ee1-9ab7-270ddaf34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a53173-6cfa-47fc-8ea7-79b3a829ca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d7cded-5c6b-4ed3-ad54-cf0861c327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cc72e9-4f5d-4455-afa2-80f692b298f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2dcc72e9-4f5d-4455-afa2-80f692b298ff">
      <UserInfo>
        <DisplayName>Jennifer Laudano</DisplayName>
        <AccountId>91</AccountId>
        <AccountType/>
      </UserInfo>
      <UserInfo>
        <DisplayName>Wendy Fox-Grage</DisplayName>
        <AccountId>13</AccountId>
        <AccountType/>
      </UserInfo>
    </SharedWithUsers>
    <_dlc_DocId xmlns="d0122c09-f6e5-4ee1-9ab7-270ddaf34a17">JAHF-1983304813-192787</_dlc_DocId>
    <_dlc_DocIdUrl xmlns="d0122c09-f6e5-4ee1-9ab7-270ddaf34a17">
      <Url>https://johnahartford.sharepoint.com/sites/DMS/Comms/_layouts/15/DocIdRedir.aspx?ID=JAHF-1983304813-192787</Url>
      <Description>JAHF-1983304813-192787</Description>
    </_dlc_DocIdUrl>
    <lcf76f155ced4ddcb4097134ff3c332f xmlns="e5a53173-6cfa-47fc-8ea7-79b3a829ca0c">
      <Terms xmlns="http://schemas.microsoft.com/office/infopath/2007/PartnerControls"/>
    </lcf76f155ced4ddcb4097134ff3c332f>
    <TaxCatchAll xmlns="d0122c09-f6e5-4ee1-9ab7-270ddaf34a17" xsi:nil="true"/>
  </documentManagement>
</p:properties>
</file>

<file path=customXml/itemProps1.xml><?xml version="1.0" encoding="utf-8"?>
<ds:datastoreItem xmlns:ds="http://schemas.openxmlformats.org/officeDocument/2006/customXml" ds:itemID="{70DDC720-4FEA-4286-8209-936EE12BF6B2}">
  <ds:schemaRefs>
    <ds:schemaRef ds:uri="http://schemas.microsoft.com/sharepoint/events"/>
  </ds:schemaRefs>
</ds:datastoreItem>
</file>

<file path=customXml/itemProps2.xml><?xml version="1.0" encoding="utf-8"?>
<ds:datastoreItem xmlns:ds="http://schemas.openxmlformats.org/officeDocument/2006/customXml" ds:itemID="{7055BF73-DEFF-4A96-82EC-0571AA7D3075}">
  <ds:schemaRefs>
    <ds:schemaRef ds:uri="http://schemas.microsoft.com/sharepoint/v3/contenttype/forms"/>
  </ds:schemaRefs>
</ds:datastoreItem>
</file>

<file path=customXml/itemProps3.xml><?xml version="1.0" encoding="utf-8"?>
<ds:datastoreItem xmlns:ds="http://schemas.openxmlformats.org/officeDocument/2006/customXml" ds:itemID="{BB52631F-D67E-411F-BEA9-97F33F8953A6}">
  <ds:schemaRefs>
    <ds:schemaRef ds:uri="http://schemas.openxmlformats.org/officeDocument/2006/bibliography"/>
  </ds:schemaRefs>
</ds:datastoreItem>
</file>

<file path=customXml/itemProps4.xml><?xml version="1.0" encoding="utf-8"?>
<ds:datastoreItem xmlns:ds="http://schemas.openxmlformats.org/officeDocument/2006/customXml" ds:itemID="{EE77C6AD-7383-4B38-B898-A36BC4B31471}"/>
</file>

<file path=customXml/itemProps5.xml><?xml version="1.0" encoding="utf-8"?>
<ds:datastoreItem xmlns:ds="http://schemas.openxmlformats.org/officeDocument/2006/customXml" ds:itemID="{D3B4C73E-E236-4453-A6E0-456D8DE25887}">
  <ds:schemaRefs>
    <ds:schemaRef ds:uri="http://schemas.microsoft.com/office/2006/metadata/properties"/>
    <ds:schemaRef ds:uri="http://schemas.microsoft.com/office/infopath/2007/PartnerControls"/>
    <ds:schemaRef ds:uri="2dcc72e9-4f5d-4455-afa2-80f692b298ff"/>
    <ds:schemaRef ds:uri="d0122c09-f6e5-4ee1-9ab7-270ddaf34a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Escobedo</dc:creator>
  <cp:keywords/>
  <dc:description/>
  <cp:lastModifiedBy>Clare Churchouse</cp:lastModifiedBy>
  <cp:revision>2</cp:revision>
  <dcterms:created xsi:type="dcterms:W3CDTF">2022-09-19T16:29:00Z</dcterms:created>
  <dcterms:modified xsi:type="dcterms:W3CDTF">2022-09-19T16:29:00Z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0x01010019FFCE705313A641930138F4516ED47200D380F009458E4D40927BAA5AC05D152F</vt:lpwstr>
  </property>
  <property fmtid="{D5CDD505-2E9C-101B-9397-08002B2CF9AE}" pid="3" name="_dlc_DocIdItemGuid">
    <vt:lpwstr>862cda92-dc11-47c1-b4d2-aff709e4c619</vt:lpwstr>
  </property>
</Properties>
</file>